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1344EB" w:rsidP="00A2473D">
      <w:pPr>
        <w:tabs>
          <w:tab w:val="left" w:pos="1843"/>
        </w:tabs>
        <w:jc w:val="center"/>
      </w:pPr>
      <w:r>
        <w:rPr>
          <w:noProof/>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yklogoisimsi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1762125"/>
                    </a:xfrm>
                    <a:prstGeom prst="rect">
                      <a:avLst/>
                    </a:prstGeom>
                    <a:noFill/>
                    <a:ln>
                      <a:noFill/>
                    </a:ln>
                  </pic:spPr>
                </pic:pic>
              </a:graphicData>
            </a:graphic>
          </wp:anchor>
        </w:drawing>
      </w:r>
      <w:r w:rsidR="00931867">
        <w:t xml:space="preserve"> </w:t>
      </w:r>
    </w:p>
    <w:p w:rsidR="002677CB" w:rsidRPr="00A008F4" w:rsidRDefault="002677CB" w:rsidP="00A2473D">
      <w:pPr>
        <w:tabs>
          <w:tab w:val="left" w:pos="1843"/>
        </w:tabs>
        <w:jc w:val="center"/>
      </w:pPr>
    </w:p>
    <w:p w:rsidR="00E0067F" w:rsidRPr="00A008F4" w:rsidRDefault="00E0067F" w:rsidP="00A2473D">
      <w:pPr>
        <w:tabs>
          <w:tab w:val="left" w:pos="1843"/>
        </w:tabs>
        <w:jc w:val="center"/>
      </w:pPr>
    </w:p>
    <w:p w:rsidR="00E0067F" w:rsidRPr="00A008F4" w:rsidRDefault="00E0067F" w:rsidP="00A2473D">
      <w:pPr>
        <w:tabs>
          <w:tab w:val="left" w:pos="1843"/>
        </w:tabs>
        <w:jc w:val="center"/>
      </w:pPr>
    </w:p>
    <w:p w:rsidR="00E0067F" w:rsidRPr="00A008F4" w:rsidRDefault="00E0067F" w:rsidP="00A2473D">
      <w:pPr>
        <w:tabs>
          <w:tab w:val="left" w:pos="1843"/>
        </w:tabs>
        <w:jc w:val="center"/>
      </w:pPr>
    </w:p>
    <w:p w:rsidR="00E0067F" w:rsidRPr="00A008F4" w:rsidRDefault="00E0067F" w:rsidP="00A2473D">
      <w:pPr>
        <w:tabs>
          <w:tab w:val="left" w:pos="1843"/>
        </w:tabs>
        <w:jc w:val="center"/>
      </w:pPr>
    </w:p>
    <w:p w:rsidR="00A2473D" w:rsidRPr="00A008F4" w:rsidRDefault="00A2473D" w:rsidP="00A2473D"/>
    <w:p w:rsidR="00A2473D" w:rsidRPr="00A008F4" w:rsidRDefault="00A2473D" w:rsidP="00A2473D">
      <w:pPr>
        <w:ind w:left="2832" w:firstLine="708"/>
        <w:rPr>
          <w:b/>
          <w:color w:val="FF0000"/>
        </w:rPr>
      </w:pPr>
    </w:p>
    <w:p w:rsidR="00A2473D" w:rsidRPr="00A008F4" w:rsidRDefault="00A2473D" w:rsidP="00A2473D"/>
    <w:p w:rsidR="00E0067F" w:rsidRPr="00A008F4" w:rsidRDefault="00E0067F" w:rsidP="00A2473D">
      <w:pPr>
        <w:jc w:val="center"/>
        <w:rPr>
          <w:b/>
          <w:sz w:val="28"/>
          <w:szCs w:val="28"/>
        </w:rPr>
      </w:pPr>
    </w:p>
    <w:p w:rsidR="00A2473D" w:rsidRPr="00A008F4" w:rsidRDefault="00A2473D" w:rsidP="00A2473D">
      <w:pPr>
        <w:jc w:val="center"/>
        <w:rPr>
          <w:b/>
          <w:sz w:val="28"/>
          <w:szCs w:val="28"/>
        </w:rPr>
      </w:pPr>
      <w:r w:rsidRPr="00A008F4">
        <w:rPr>
          <w:b/>
          <w:sz w:val="28"/>
          <w:szCs w:val="28"/>
        </w:rPr>
        <w:t>ULUSAL MESLEK STANDARDI</w:t>
      </w:r>
    </w:p>
    <w:p w:rsidR="00A2473D" w:rsidRPr="00A008F4" w:rsidRDefault="00A2473D" w:rsidP="00A2473D">
      <w:pPr>
        <w:rPr>
          <w:b/>
        </w:rPr>
      </w:pPr>
    </w:p>
    <w:p w:rsidR="00A84332" w:rsidRPr="00A008F4" w:rsidRDefault="00A84332" w:rsidP="00A84332">
      <w:pPr>
        <w:rPr>
          <w:b/>
        </w:rPr>
      </w:pPr>
    </w:p>
    <w:p w:rsidR="00957B2D" w:rsidRPr="001112A0" w:rsidRDefault="00957B2D" w:rsidP="00957B2D">
      <w:pPr>
        <w:pStyle w:val="Default"/>
        <w:jc w:val="center"/>
        <w:rPr>
          <w:b/>
          <w:bCs/>
        </w:rPr>
      </w:pPr>
      <w:r w:rsidRPr="001112A0">
        <w:rPr>
          <w:b/>
          <w:bCs/>
        </w:rPr>
        <w:t>ZEYTİNYAĞI ÜRETİM OPERATÖRÜ</w:t>
      </w:r>
    </w:p>
    <w:p w:rsidR="00957B2D" w:rsidRDefault="00957B2D" w:rsidP="00A84332">
      <w:pPr>
        <w:jc w:val="center"/>
        <w:rPr>
          <w:b/>
          <w:sz w:val="28"/>
          <w:szCs w:val="28"/>
        </w:rPr>
      </w:pPr>
    </w:p>
    <w:p w:rsidR="00A84332" w:rsidRDefault="00681505" w:rsidP="00A84332">
      <w:pPr>
        <w:jc w:val="center"/>
        <w:rPr>
          <w:b/>
          <w:sz w:val="28"/>
          <w:szCs w:val="28"/>
        </w:rPr>
      </w:pPr>
      <w:r>
        <w:rPr>
          <w:b/>
          <w:sz w:val="28"/>
          <w:szCs w:val="28"/>
        </w:rPr>
        <w:t>SEVİYE</w:t>
      </w:r>
      <w:r w:rsidR="00A84332">
        <w:rPr>
          <w:b/>
          <w:sz w:val="28"/>
          <w:szCs w:val="28"/>
        </w:rPr>
        <w:t xml:space="preserve"> </w:t>
      </w:r>
      <w:r>
        <w:rPr>
          <w:b/>
          <w:sz w:val="28"/>
          <w:szCs w:val="28"/>
        </w:rPr>
        <w:t>4</w:t>
      </w:r>
    </w:p>
    <w:p w:rsidR="00C214D0" w:rsidRPr="00A008F4" w:rsidRDefault="00C214D0" w:rsidP="004D3C6A">
      <w:pPr>
        <w:rPr>
          <w:b/>
          <w:sz w:val="28"/>
          <w:szCs w:val="28"/>
        </w:rPr>
      </w:pPr>
    </w:p>
    <w:p w:rsidR="00A2473D" w:rsidRPr="00A008F4" w:rsidRDefault="00A2473D" w:rsidP="00A2473D">
      <w:pPr>
        <w:jc w:val="center"/>
        <w:rPr>
          <w:b/>
          <w:sz w:val="28"/>
          <w:szCs w:val="28"/>
        </w:rPr>
      </w:pPr>
      <w:r w:rsidRPr="00A008F4">
        <w:rPr>
          <w:b/>
          <w:sz w:val="28"/>
          <w:szCs w:val="28"/>
        </w:rPr>
        <w:t xml:space="preserve">REFERANS </w:t>
      </w:r>
      <w:r w:rsidRPr="006F0B28">
        <w:rPr>
          <w:b/>
          <w:sz w:val="28"/>
          <w:szCs w:val="28"/>
        </w:rPr>
        <w:t xml:space="preserve">KODU </w:t>
      </w:r>
      <w:r w:rsidR="00F26747" w:rsidRPr="006F0B28">
        <w:rPr>
          <w:b/>
          <w:sz w:val="28"/>
          <w:szCs w:val="28"/>
        </w:rPr>
        <w:t xml:space="preserve">/ </w:t>
      </w:r>
      <w:r w:rsidR="001C4C7F" w:rsidRPr="001C4C7F">
        <w:rPr>
          <w:b/>
          <w:sz w:val="28"/>
          <w:szCs w:val="28"/>
        </w:rPr>
        <w:t>16UMS0556-4</w:t>
      </w:r>
    </w:p>
    <w:p w:rsidR="00B83E57" w:rsidRPr="00A008F4" w:rsidRDefault="00B83E57" w:rsidP="00A2473D">
      <w:pPr>
        <w:jc w:val="center"/>
        <w:rPr>
          <w:b/>
          <w:color w:val="FF0000"/>
          <w:sz w:val="28"/>
          <w:szCs w:val="28"/>
        </w:rPr>
      </w:pPr>
    </w:p>
    <w:p w:rsidR="00A2473D" w:rsidRPr="00A008F4" w:rsidRDefault="00A2473D" w:rsidP="00A2473D">
      <w:pPr>
        <w:jc w:val="center"/>
        <w:rPr>
          <w:b/>
          <w:sz w:val="28"/>
          <w:szCs w:val="28"/>
        </w:rPr>
      </w:pPr>
      <w:r w:rsidRPr="00A008F4">
        <w:rPr>
          <w:b/>
          <w:sz w:val="28"/>
          <w:szCs w:val="28"/>
        </w:rPr>
        <w:t xml:space="preserve">RESMİ GAZETE TARİH-SAYI/ </w:t>
      </w:r>
      <w:r w:rsidR="00957FAD">
        <w:rPr>
          <w:b/>
          <w:sz w:val="28"/>
          <w:szCs w:val="28"/>
        </w:rPr>
        <w:t xml:space="preserve">24.11.2016 - </w:t>
      </w:r>
      <w:r w:rsidR="00957FAD" w:rsidRPr="00957FAD">
        <w:rPr>
          <w:b/>
          <w:sz w:val="28"/>
          <w:szCs w:val="28"/>
        </w:rPr>
        <w:t>29898 (Mükerrer)</w:t>
      </w:r>
    </w:p>
    <w:p w:rsidR="00F26747" w:rsidRPr="00A008F4" w:rsidRDefault="00676F7C" w:rsidP="00676F7C">
      <w:pPr>
        <w:tabs>
          <w:tab w:val="left" w:pos="5940"/>
        </w:tabs>
        <w:rPr>
          <w:b/>
          <w:color w:val="FF0000"/>
        </w:rPr>
      </w:pPr>
      <w:r>
        <w:rPr>
          <w:b/>
          <w:color w:val="FF0000"/>
        </w:rPr>
        <w:tab/>
      </w:r>
    </w:p>
    <w:p w:rsidR="00A2473D" w:rsidRPr="00A008F4" w:rsidRDefault="00A2473D" w:rsidP="00A2473D">
      <w:pPr>
        <w:jc w:val="center"/>
        <w:rPr>
          <w:b/>
        </w:rPr>
      </w:pPr>
    </w:p>
    <w:p w:rsidR="00A2473D" w:rsidRPr="00A008F4" w:rsidRDefault="00A2473D" w:rsidP="00A2473D">
      <w:pPr>
        <w:jc w:val="center"/>
      </w:pPr>
    </w:p>
    <w:p w:rsidR="00A2473D" w:rsidRPr="00A008F4" w:rsidRDefault="00A2473D" w:rsidP="00A2473D"/>
    <w:p w:rsidR="00A2473D" w:rsidRPr="00A008F4" w:rsidRDefault="00A2473D" w:rsidP="00A2473D">
      <w:pPr>
        <w:jc w:val="center"/>
      </w:pPr>
    </w:p>
    <w:p w:rsidR="005664D7" w:rsidRPr="00A008F4" w:rsidRDefault="005664D7" w:rsidP="00A2473D">
      <w:pPr>
        <w:jc w:val="center"/>
      </w:pPr>
    </w:p>
    <w:p w:rsidR="005664D7" w:rsidRPr="00A008F4" w:rsidRDefault="005664D7" w:rsidP="00A2473D">
      <w:pPr>
        <w:jc w:val="center"/>
      </w:pPr>
    </w:p>
    <w:p w:rsidR="00A2473D" w:rsidRPr="00A008F4" w:rsidRDefault="00A2473D" w:rsidP="00A2473D">
      <w:pPr>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A008F4" w:rsidTr="00847E31">
        <w:trPr>
          <w:trHeight w:val="1133"/>
        </w:trPr>
        <w:tc>
          <w:tcPr>
            <w:tcW w:w="4219" w:type="dxa"/>
          </w:tcPr>
          <w:p w:rsidR="00323703" w:rsidRPr="00A008F4" w:rsidRDefault="00323703" w:rsidP="004104DD">
            <w:pPr>
              <w:pStyle w:val="NormalWeb"/>
              <w:rPr>
                <w:b/>
              </w:rPr>
            </w:pPr>
          </w:p>
          <w:p w:rsidR="00323703" w:rsidRPr="00A008F4" w:rsidRDefault="00B227CB" w:rsidP="004104DD">
            <w:pPr>
              <w:pStyle w:val="NormalWeb"/>
              <w:rPr>
                <w:b/>
              </w:rPr>
            </w:pPr>
            <w:r w:rsidRPr="00A008F4">
              <w:rPr>
                <w:b/>
              </w:rPr>
              <w:t>Meslek</w:t>
            </w:r>
            <w:r w:rsidR="00323703" w:rsidRPr="00A008F4">
              <w:rPr>
                <w:b/>
              </w:rPr>
              <w:t>:</w:t>
            </w:r>
          </w:p>
          <w:p w:rsidR="00323703" w:rsidRPr="00A008F4" w:rsidRDefault="00323703" w:rsidP="004104DD">
            <w:pPr>
              <w:pStyle w:val="NormalWeb"/>
              <w:rPr>
                <w:b/>
              </w:rPr>
            </w:pPr>
          </w:p>
        </w:tc>
        <w:tc>
          <w:tcPr>
            <w:tcW w:w="4993" w:type="dxa"/>
            <w:vAlign w:val="center"/>
          </w:tcPr>
          <w:p w:rsidR="00323703" w:rsidRPr="00FA09DA" w:rsidRDefault="00957B2D" w:rsidP="00FA09DA">
            <w:pPr>
              <w:pStyle w:val="Default"/>
              <w:rPr>
                <w:b/>
                <w:bCs/>
              </w:rPr>
            </w:pPr>
            <w:r w:rsidRPr="001112A0">
              <w:rPr>
                <w:b/>
                <w:bCs/>
              </w:rPr>
              <w:t>ZEYTİNYAĞI ÜRETİM OPERATÖRÜ</w:t>
            </w:r>
          </w:p>
        </w:tc>
      </w:tr>
      <w:tr w:rsidR="00323703" w:rsidRPr="00A008F4">
        <w:tc>
          <w:tcPr>
            <w:tcW w:w="4219" w:type="dxa"/>
          </w:tcPr>
          <w:p w:rsidR="00323703" w:rsidRPr="00A008F4" w:rsidRDefault="00323703" w:rsidP="004104DD">
            <w:pPr>
              <w:pStyle w:val="NormalWeb"/>
              <w:rPr>
                <w:b/>
              </w:rPr>
            </w:pPr>
          </w:p>
          <w:p w:rsidR="00323703" w:rsidRPr="00A008F4" w:rsidRDefault="00B227CB" w:rsidP="004104DD">
            <w:pPr>
              <w:pStyle w:val="NormalWeb"/>
              <w:rPr>
                <w:b/>
              </w:rPr>
            </w:pPr>
            <w:r w:rsidRPr="00A008F4">
              <w:rPr>
                <w:b/>
              </w:rPr>
              <w:t>Seviye</w:t>
            </w:r>
            <w:r w:rsidR="00323703" w:rsidRPr="00A008F4">
              <w:rPr>
                <w:b/>
              </w:rPr>
              <w:t>:</w:t>
            </w:r>
          </w:p>
          <w:p w:rsidR="00323703" w:rsidRPr="00A008F4" w:rsidRDefault="00323703" w:rsidP="004104DD">
            <w:pPr>
              <w:pStyle w:val="NormalWeb"/>
              <w:rPr>
                <w:b/>
              </w:rPr>
            </w:pPr>
          </w:p>
        </w:tc>
        <w:tc>
          <w:tcPr>
            <w:tcW w:w="4993" w:type="dxa"/>
          </w:tcPr>
          <w:p w:rsidR="00B227CB" w:rsidRPr="00A008F4" w:rsidRDefault="00B227CB" w:rsidP="00B227CB">
            <w:pPr>
              <w:pStyle w:val="NormalWeb"/>
              <w:tabs>
                <w:tab w:val="left" w:pos="2160"/>
                <w:tab w:val="center" w:pos="2388"/>
              </w:tabs>
              <w:rPr>
                <w:b/>
              </w:rPr>
            </w:pPr>
            <w:r w:rsidRPr="00A008F4">
              <w:rPr>
                <w:b/>
              </w:rPr>
              <w:tab/>
            </w:r>
          </w:p>
          <w:p w:rsidR="00323703" w:rsidRPr="00A008F4" w:rsidRDefault="00681505" w:rsidP="002055B0">
            <w:pPr>
              <w:pStyle w:val="NormalWeb"/>
              <w:tabs>
                <w:tab w:val="left" w:pos="2160"/>
                <w:tab w:val="center" w:pos="2388"/>
              </w:tabs>
              <w:rPr>
                <w:b/>
              </w:rPr>
            </w:pPr>
            <w:r>
              <w:rPr>
                <w:b/>
              </w:rPr>
              <w:t>4</w:t>
            </w:r>
            <w:r w:rsidR="002122FA" w:rsidRPr="00A008F4">
              <w:rPr>
                <w:rStyle w:val="DipnotBavurusu"/>
                <w:b/>
              </w:rPr>
              <w:footnoteReference w:id="1"/>
            </w:r>
          </w:p>
        </w:tc>
      </w:tr>
      <w:tr w:rsidR="00323703" w:rsidRPr="00A008F4" w:rsidTr="00970B1D">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Referans Kodu:</w:t>
            </w:r>
          </w:p>
          <w:p w:rsidR="00323703" w:rsidRPr="00A008F4" w:rsidRDefault="00323703" w:rsidP="004104DD">
            <w:pPr>
              <w:pStyle w:val="NormalWeb"/>
              <w:rPr>
                <w:b/>
              </w:rPr>
            </w:pPr>
          </w:p>
        </w:tc>
        <w:tc>
          <w:tcPr>
            <w:tcW w:w="4993" w:type="dxa"/>
            <w:vAlign w:val="center"/>
          </w:tcPr>
          <w:p w:rsidR="00323703" w:rsidRPr="00A008F4" w:rsidRDefault="001C4C7F" w:rsidP="00970B1D">
            <w:pPr>
              <w:pStyle w:val="NormalWeb"/>
              <w:rPr>
                <w:b/>
              </w:rPr>
            </w:pPr>
            <w:r w:rsidRPr="001C4C7F">
              <w:rPr>
                <w:b/>
              </w:rPr>
              <w:t>16UMS0556-4</w:t>
            </w:r>
          </w:p>
        </w:tc>
      </w:tr>
      <w:tr w:rsidR="00323703" w:rsidRPr="00A008F4" w:rsidTr="00376B14">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Stand</w:t>
            </w:r>
            <w:r w:rsidR="00B227CB" w:rsidRPr="00A008F4">
              <w:rPr>
                <w:b/>
              </w:rPr>
              <w:t>ardı Hazırlayan Kuruluş(</w:t>
            </w:r>
            <w:proofErr w:type="spellStart"/>
            <w:r w:rsidR="00B227CB" w:rsidRPr="00A008F4">
              <w:rPr>
                <w:b/>
              </w:rPr>
              <w:t>lar</w:t>
            </w:r>
            <w:proofErr w:type="spellEnd"/>
            <w:r w:rsidR="00B227CB" w:rsidRPr="00A008F4">
              <w:rPr>
                <w:b/>
              </w:rPr>
              <w:t>)</w:t>
            </w:r>
            <w:r w:rsidRPr="00A008F4">
              <w:rPr>
                <w:b/>
              </w:rPr>
              <w:t>:</w:t>
            </w:r>
          </w:p>
          <w:p w:rsidR="00323703" w:rsidRPr="00A008F4" w:rsidRDefault="00323703" w:rsidP="004104DD">
            <w:pPr>
              <w:pStyle w:val="NormalWeb"/>
              <w:rPr>
                <w:b/>
              </w:rPr>
            </w:pPr>
          </w:p>
        </w:tc>
        <w:tc>
          <w:tcPr>
            <w:tcW w:w="4993" w:type="dxa"/>
            <w:vAlign w:val="center"/>
          </w:tcPr>
          <w:p w:rsidR="00B94090" w:rsidRPr="0090323C" w:rsidRDefault="00957D9A" w:rsidP="0090323C">
            <w:pPr>
              <w:pStyle w:val="Default"/>
              <w:rPr>
                <w:sz w:val="23"/>
                <w:szCs w:val="23"/>
              </w:rPr>
            </w:pPr>
            <w:r>
              <w:rPr>
                <w:b/>
                <w:bCs/>
              </w:rPr>
              <w:t>Ege Orman Vakfı</w:t>
            </w:r>
          </w:p>
        </w:tc>
      </w:tr>
      <w:tr w:rsidR="00DB4B50" w:rsidRPr="00A008F4" w:rsidTr="00F0116B">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Standardı Doğrulayan Sektör Komitesi:</w:t>
            </w:r>
          </w:p>
          <w:p w:rsidR="00DB4B50" w:rsidRPr="00A008F4" w:rsidRDefault="00DB4B50" w:rsidP="004104DD">
            <w:pPr>
              <w:pStyle w:val="NormalWeb"/>
              <w:rPr>
                <w:b/>
              </w:rPr>
            </w:pPr>
          </w:p>
        </w:tc>
        <w:tc>
          <w:tcPr>
            <w:tcW w:w="4993" w:type="dxa"/>
            <w:vAlign w:val="center"/>
          </w:tcPr>
          <w:p w:rsidR="00DB4B50" w:rsidRPr="0090323C" w:rsidRDefault="0090323C" w:rsidP="0090323C">
            <w:pPr>
              <w:pStyle w:val="Default"/>
              <w:rPr>
                <w:sz w:val="23"/>
                <w:szCs w:val="23"/>
              </w:rPr>
            </w:pPr>
            <w:r>
              <w:rPr>
                <w:b/>
                <w:bCs/>
                <w:sz w:val="23"/>
                <w:szCs w:val="23"/>
              </w:rPr>
              <w:t xml:space="preserve">MYK Gıda Sektör Komitesi </w:t>
            </w:r>
          </w:p>
        </w:tc>
      </w:tr>
      <w:tr w:rsidR="00DB4B50" w:rsidRPr="00A008F4" w:rsidTr="00F0116B">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MYK Yönetim Kurulu Onay Tarih/ Sayı:</w:t>
            </w:r>
          </w:p>
          <w:p w:rsidR="00DB4B50" w:rsidRPr="00A008F4" w:rsidRDefault="00DB4B50" w:rsidP="004104DD">
            <w:pPr>
              <w:pStyle w:val="NormalWeb"/>
              <w:rPr>
                <w:b/>
              </w:rPr>
            </w:pPr>
          </w:p>
        </w:tc>
        <w:tc>
          <w:tcPr>
            <w:tcW w:w="4993" w:type="dxa"/>
            <w:vAlign w:val="center"/>
          </w:tcPr>
          <w:p w:rsidR="00DB4B50" w:rsidRPr="00A008F4" w:rsidRDefault="00FA09DA" w:rsidP="00FA09DA">
            <w:pPr>
              <w:pStyle w:val="NormalWeb"/>
            </w:pPr>
            <w:r>
              <w:rPr>
                <w:b/>
              </w:rPr>
              <w:t xml:space="preserve">05.10.2016 </w:t>
            </w:r>
            <w:r w:rsidR="006B55D3">
              <w:rPr>
                <w:b/>
              </w:rPr>
              <w:t>T</w:t>
            </w:r>
            <w:r w:rsidR="006B55D3" w:rsidRPr="00750297">
              <w:rPr>
                <w:b/>
              </w:rPr>
              <w:t>arih ve</w:t>
            </w:r>
            <w:r w:rsidR="00957D9A">
              <w:rPr>
                <w:b/>
              </w:rPr>
              <w:t xml:space="preserve"> </w:t>
            </w:r>
            <w:r>
              <w:rPr>
                <w:b/>
              </w:rPr>
              <w:t>2016/73</w:t>
            </w:r>
            <w:r w:rsidR="006B55D3" w:rsidRPr="00750297">
              <w:rPr>
                <w:b/>
              </w:rPr>
              <w:t xml:space="preserve"> </w:t>
            </w:r>
            <w:r w:rsidR="006B55D3">
              <w:rPr>
                <w:b/>
              </w:rPr>
              <w:t>S</w:t>
            </w:r>
            <w:r w:rsidR="006B55D3" w:rsidRPr="00750297">
              <w:rPr>
                <w:b/>
              </w:rPr>
              <w:t xml:space="preserve">ayılı </w:t>
            </w:r>
            <w:r w:rsidR="006B55D3">
              <w:rPr>
                <w:b/>
              </w:rPr>
              <w:t>K</w:t>
            </w:r>
            <w:r w:rsidR="006B55D3" w:rsidRPr="00750297">
              <w:rPr>
                <w:b/>
              </w:rPr>
              <w:t>arar</w:t>
            </w:r>
          </w:p>
        </w:tc>
      </w:tr>
      <w:tr w:rsidR="00DB4B50" w:rsidRPr="00A008F4">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 xml:space="preserve">Resmi Gazete Tarih/Sayı: </w:t>
            </w:r>
          </w:p>
          <w:p w:rsidR="00DB4B50" w:rsidRPr="00A008F4" w:rsidRDefault="00DB4B50" w:rsidP="004104DD">
            <w:pPr>
              <w:pStyle w:val="NormalWeb"/>
              <w:rPr>
                <w:b/>
              </w:rPr>
            </w:pPr>
          </w:p>
        </w:tc>
        <w:tc>
          <w:tcPr>
            <w:tcW w:w="4993" w:type="dxa"/>
          </w:tcPr>
          <w:p w:rsidR="00DB4B50" w:rsidRPr="00957FAD" w:rsidRDefault="00DB4B50" w:rsidP="004104DD">
            <w:pPr>
              <w:pStyle w:val="NormalWeb"/>
              <w:rPr>
                <w:b/>
              </w:rPr>
            </w:pPr>
          </w:p>
          <w:p w:rsidR="00DB4B50" w:rsidRPr="00957FAD" w:rsidRDefault="00957FAD" w:rsidP="004104DD">
            <w:pPr>
              <w:pStyle w:val="NormalWeb"/>
              <w:rPr>
                <w:b/>
              </w:rPr>
            </w:pPr>
            <w:r w:rsidRPr="00957FAD">
              <w:rPr>
                <w:b/>
              </w:rPr>
              <w:t>24.11.2016 - 29898 (Mükerrer)</w:t>
            </w:r>
          </w:p>
        </w:tc>
      </w:tr>
      <w:tr w:rsidR="00DB4B50" w:rsidRPr="00A008F4">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Revizyon No:</w:t>
            </w:r>
          </w:p>
          <w:p w:rsidR="00DB4B50" w:rsidRPr="00A008F4" w:rsidRDefault="00DB4B50" w:rsidP="004104DD">
            <w:pPr>
              <w:pStyle w:val="NormalWeb"/>
              <w:rPr>
                <w:b/>
              </w:rPr>
            </w:pPr>
          </w:p>
        </w:tc>
        <w:tc>
          <w:tcPr>
            <w:tcW w:w="4993" w:type="dxa"/>
          </w:tcPr>
          <w:p w:rsidR="00DB4B50" w:rsidRPr="00A008F4" w:rsidRDefault="00DB4B50" w:rsidP="004104DD">
            <w:pPr>
              <w:pStyle w:val="NormalWeb"/>
            </w:pPr>
          </w:p>
          <w:p w:rsidR="00DB4B50" w:rsidRPr="00A008F4" w:rsidRDefault="00DB4B50" w:rsidP="004C0835">
            <w:pPr>
              <w:pStyle w:val="NormalWeb"/>
              <w:rPr>
                <w:b/>
              </w:rPr>
            </w:pPr>
            <w:r w:rsidRPr="00A008F4">
              <w:rPr>
                <w:b/>
              </w:rPr>
              <w:t>00</w:t>
            </w:r>
          </w:p>
          <w:p w:rsidR="00DB4B50" w:rsidRPr="00A008F4" w:rsidRDefault="00DB4B50" w:rsidP="004104DD">
            <w:pPr>
              <w:pStyle w:val="NormalWeb"/>
            </w:pPr>
          </w:p>
        </w:tc>
      </w:tr>
    </w:tbl>
    <w:p w:rsidR="00323703" w:rsidRPr="00A008F4" w:rsidRDefault="00323703" w:rsidP="00323703">
      <w:pPr>
        <w:pStyle w:val="Altbilgi"/>
        <w:jc w:val="center"/>
        <w:rPr>
          <w:sz w:val="24"/>
          <w:szCs w:val="24"/>
        </w:rPr>
      </w:pPr>
    </w:p>
    <w:p w:rsidR="00A84332" w:rsidRDefault="00A84332" w:rsidP="00216B38">
      <w:pPr>
        <w:jc w:val="center"/>
        <w:rPr>
          <w:b/>
          <w:bCs/>
        </w:rPr>
      </w:pPr>
    </w:p>
    <w:p w:rsidR="00283AE5" w:rsidRDefault="00323703" w:rsidP="00283AE5">
      <w:pPr>
        <w:spacing w:after="0" w:line="240" w:lineRule="auto"/>
        <w:jc w:val="center"/>
        <w:rPr>
          <w:b/>
        </w:rPr>
      </w:pPr>
      <w:r w:rsidRPr="00A008F4">
        <w:rPr>
          <w:b/>
          <w:bCs/>
        </w:rPr>
        <w:br w:type="page"/>
      </w:r>
      <w:r w:rsidR="00BB1F0D" w:rsidRPr="0001167A">
        <w:rPr>
          <w:b/>
        </w:rPr>
        <w:lastRenderedPageBreak/>
        <w:t xml:space="preserve"> </w:t>
      </w:r>
    </w:p>
    <w:p w:rsidR="0023455E" w:rsidRDefault="0023455E" w:rsidP="0023455E">
      <w:pPr>
        <w:jc w:val="center"/>
        <w:rPr>
          <w:b/>
        </w:rPr>
      </w:pPr>
      <w:r w:rsidRPr="00551A79">
        <w:rPr>
          <w:b/>
        </w:rPr>
        <w:t>TERİMLER, SİMGELER VE KISALTMALAR</w:t>
      </w:r>
    </w:p>
    <w:p w:rsidR="0023455E" w:rsidRPr="00551A79" w:rsidRDefault="0023455E" w:rsidP="0023455E">
      <w:pPr>
        <w:pStyle w:val="Default"/>
        <w:spacing w:after="240" w:line="276" w:lineRule="auto"/>
        <w:ind w:right="284"/>
        <w:jc w:val="both"/>
        <w:rPr>
          <w:color w:val="auto"/>
        </w:rPr>
      </w:pPr>
      <w:r w:rsidRPr="00551A79">
        <w:rPr>
          <w:b/>
          <w:bCs/>
          <w:color w:val="auto"/>
        </w:rPr>
        <w:t xml:space="preserve">ACİL DURUM: </w:t>
      </w:r>
      <w:r w:rsidRPr="00551A79">
        <w:rPr>
          <w:color w:val="auto"/>
        </w:rPr>
        <w:t xml:space="preserve">İşyerinin tamamında veya bir kısmında meydana gelebilecek yangın, patlama, tehlikeli kimyasal maddelerden kaynaklanan yayılım, doğal afet gibi acil müdahale, mücadele, ilkyardım veya tahliye gerektiren olayları, </w:t>
      </w:r>
    </w:p>
    <w:p w:rsidR="0023455E" w:rsidRPr="00A8084E" w:rsidRDefault="0023455E" w:rsidP="0023455E">
      <w:pPr>
        <w:pStyle w:val="Default"/>
        <w:spacing w:after="240" w:line="276" w:lineRule="auto"/>
        <w:ind w:right="284"/>
        <w:jc w:val="both"/>
        <w:rPr>
          <w:color w:val="auto"/>
        </w:rPr>
      </w:pPr>
      <w:r w:rsidRPr="00A8084E">
        <w:rPr>
          <w:b/>
          <w:color w:val="auto"/>
        </w:rPr>
        <w:t>AMBALAJLAMA/AMBALAJ:</w:t>
      </w:r>
      <w:r w:rsidRPr="00A8084E">
        <w:rPr>
          <w:color w:val="auto"/>
        </w:rPr>
        <w:t xml:space="preserve"> Gıdanın bir kaba doğrudan temas edecek biçimde yerleştirilmesini veya kabın kendisini, </w:t>
      </w:r>
    </w:p>
    <w:p w:rsidR="0023455E" w:rsidRDefault="0023455E" w:rsidP="0023455E">
      <w:pPr>
        <w:pStyle w:val="Default"/>
        <w:spacing w:after="240" w:line="276" w:lineRule="auto"/>
        <w:ind w:right="284"/>
        <w:jc w:val="both"/>
        <w:rPr>
          <w:color w:val="auto"/>
        </w:rPr>
      </w:pPr>
      <w:r w:rsidRPr="00551A79">
        <w:rPr>
          <w:b/>
          <w:bCs/>
          <w:color w:val="auto"/>
        </w:rPr>
        <w:t xml:space="preserve">ATIK: </w:t>
      </w:r>
      <w:r w:rsidRPr="00551A79">
        <w:rPr>
          <w:color w:val="auto"/>
        </w:rPr>
        <w:t>Herhangi bir faaliyet sonucunda oluşan, çevreye atılan veya bırakılan herhangi bir maddeyi,</w:t>
      </w:r>
    </w:p>
    <w:p w:rsidR="0023455E" w:rsidRPr="00551A79" w:rsidRDefault="0023455E" w:rsidP="0023455E">
      <w:pPr>
        <w:pStyle w:val="Default"/>
        <w:spacing w:after="240" w:line="276" w:lineRule="auto"/>
        <w:ind w:right="284"/>
        <w:jc w:val="both"/>
        <w:rPr>
          <w:sz w:val="23"/>
          <w:szCs w:val="23"/>
        </w:rPr>
      </w:pPr>
      <w:r w:rsidRPr="00551A79">
        <w:rPr>
          <w:b/>
          <w:bCs/>
          <w:sz w:val="23"/>
          <w:szCs w:val="23"/>
        </w:rPr>
        <w:t xml:space="preserve">CIP (CLEANING IN PLACE): </w:t>
      </w:r>
      <w:r w:rsidRPr="00551A79">
        <w:rPr>
          <w:sz w:val="23"/>
          <w:szCs w:val="23"/>
        </w:rPr>
        <w:t xml:space="preserve">Hatların ve tankların temizliğinde kullanılan otomatik yıkama, durulama sistemini, </w:t>
      </w:r>
    </w:p>
    <w:p w:rsidR="0023455E" w:rsidRDefault="0023455E" w:rsidP="0023455E">
      <w:pPr>
        <w:pStyle w:val="Default"/>
        <w:spacing w:after="240" w:line="276" w:lineRule="auto"/>
        <w:ind w:right="284"/>
        <w:jc w:val="both"/>
      </w:pPr>
      <w:r w:rsidRPr="00551A79">
        <w:rPr>
          <w:b/>
        </w:rPr>
        <w:t xml:space="preserve">DEKANTÖR: </w:t>
      </w:r>
      <w:r w:rsidRPr="0076432A">
        <w:t xml:space="preserve">Hamurun </w:t>
      </w:r>
      <w:r w:rsidRPr="00032528">
        <w:t>y</w:t>
      </w:r>
      <w:r>
        <w:rPr>
          <w:rStyle w:val="s21"/>
        </w:rPr>
        <w:t>üksek devirlerde haznede sıkıştırılarak, </w:t>
      </w:r>
      <w:proofErr w:type="gramStart"/>
      <w:r>
        <w:rPr>
          <w:rStyle w:val="s21"/>
        </w:rPr>
        <w:t>santrifüj</w:t>
      </w:r>
      <w:proofErr w:type="gramEnd"/>
      <w:r>
        <w:rPr>
          <w:rStyle w:val="s21"/>
        </w:rPr>
        <w:t> kuvvet etkisiyle pirina, su ve zeytinyağını birbirinden özgül ağırlıklarına bağlı olarak ayrıştıran sistemi</w:t>
      </w:r>
      <w:r>
        <w:t>,</w:t>
      </w:r>
    </w:p>
    <w:p w:rsidR="0023455E" w:rsidRPr="00551A79" w:rsidRDefault="0023455E" w:rsidP="0023455E">
      <w:pPr>
        <w:pStyle w:val="Default"/>
        <w:spacing w:after="240" w:line="276" w:lineRule="auto"/>
        <w:ind w:right="284"/>
        <w:jc w:val="both"/>
      </w:pPr>
      <w:r w:rsidRPr="00551A79">
        <w:rPr>
          <w:b/>
        </w:rPr>
        <w:t>DEZENFEKSİYON:</w:t>
      </w:r>
      <w:r w:rsidRPr="00551A79">
        <w:t xml:space="preserve"> Korunmaya çalışan ürüne bulaşabilecek patojen mikroorganizmaların yok edilmesi işlemini,</w:t>
      </w:r>
    </w:p>
    <w:p w:rsidR="0023455E" w:rsidRDefault="0023455E" w:rsidP="0023455E">
      <w:pPr>
        <w:pStyle w:val="Default"/>
        <w:spacing w:after="240" w:line="276" w:lineRule="auto"/>
        <w:ind w:right="284"/>
        <w:jc w:val="both"/>
      </w:pPr>
      <w:r w:rsidRPr="00551A79">
        <w:rPr>
          <w:b/>
        </w:rPr>
        <w:t>ETİKETLEME:</w:t>
      </w:r>
      <w:r w:rsidRPr="004B4DD3">
        <w:t xml:space="preserve"> Gıda ile birlikte sunulan veya gıdayı tanıtan ambalaj, paket, doküman, bildirim, etiket gibi materyallerin üzerinde yer alan gıda ile ilgili her türlü yazı, bilgi, ticari marka, marka adı, resimli unsur veya işaretleri,</w:t>
      </w:r>
    </w:p>
    <w:p w:rsidR="0023455E" w:rsidRDefault="0023455E" w:rsidP="0023455E">
      <w:pPr>
        <w:pStyle w:val="Default"/>
        <w:spacing w:after="240" w:line="276" w:lineRule="auto"/>
        <w:ind w:right="284"/>
        <w:jc w:val="both"/>
      </w:pPr>
      <w:r w:rsidRPr="00551A79">
        <w:rPr>
          <w:b/>
        </w:rPr>
        <w:t>GIDA GÜVEN</w:t>
      </w:r>
      <w:r>
        <w:rPr>
          <w:b/>
        </w:rPr>
        <w:t>İLİRLİĞ</w:t>
      </w:r>
      <w:r w:rsidRPr="00551A79">
        <w:rPr>
          <w:b/>
        </w:rPr>
        <w:t>İ:</w:t>
      </w:r>
      <w:r w:rsidRPr="00551A79">
        <w:t xml:space="preserve"> Gıdaların, gıda kaynaklı hastalıklara neden olan biyolojik, fiziksel, kimyas</w:t>
      </w:r>
      <w:r>
        <w:t xml:space="preserve">al </w:t>
      </w:r>
      <w:r w:rsidRPr="00551A79">
        <w:t xml:space="preserve">ve </w:t>
      </w:r>
      <w:proofErr w:type="spellStart"/>
      <w:r w:rsidRPr="00551A79">
        <w:t>alerjenik</w:t>
      </w:r>
      <w:proofErr w:type="spellEnd"/>
      <w:r w:rsidRPr="00551A79">
        <w:t xml:space="preserve"> etkenleri önleyecek şekilde işlenmesi, hazırlanması, depolanması ve son tüketiciye sunulmasını tanımlayan sistem döngüsünü,</w:t>
      </w:r>
    </w:p>
    <w:p w:rsidR="0023455E" w:rsidRPr="00A8084E" w:rsidRDefault="0023455E" w:rsidP="0023455E">
      <w:pPr>
        <w:pStyle w:val="Default"/>
        <w:spacing w:after="240" w:line="276" w:lineRule="auto"/>
        <w:ind w:right="284"/>
        <w:jc w:val="both"/>
        <w:rPr>
          <w:color w:val="auto"/>
        </w:rPr>
      </w:pPr>
      <w:r w:rsidRPr="00A8084E">
        <w:rPr>
          <w:b/>
          <w:color w:val="auto"/>
        </w:rPr>
        <w:t>GIDA HİJYENİ:</w:t>
      </w:r>
      <w:r w:rsidRPr="00A8084E">
        <w:rPr>
          <w:color w:val="auto"/>
        </w:rPr>
        <w:t xml:space="preserve"> Tehlikenin kontrol altına alınması ve gıdaların kullanım amacı dikkate alınarak, insan tüketimine uygunluğunun sağlanması için gerekli her türlü önlem ve koşulları</w:t>
      </w:r>
      <w:r>
        <w:rPr>
          <w:color w:val="auto"/>
        </w:rPr>
        <w:t>,</w:t>
      </w:r>
    </w:p>
    <w:p w:rsidR="0023455E" w:rsidRPr="00E52BD1" w:rsidRDefault="0023455E" w:rsidP="0023455E">
      <w:pPr>
        <w:pStyle w:val="3-normalyaz"/>
        <w:spacing w:line="360" w:lineRule="auto"/>
        <w:jc w:val="both"/>
        <w:rPr>
          <w:strike/>
          <w:color w:val="FF0000"/>
        </w:rPr>
      </w:pPr>
      <w:r w:rsidRPr="00A8084E">
        <w:rPr>
          <w:b/>
          <w:color w:val="auto"/>
        </w:rPr>
        <w:t>HAM ZEYTİNYAĞI/RAFİNAJLIK:</w:t>
      </w:r>
      <w:r w:rsidRPr="00A8084E">
        <w:rPr>
          <w:color w:val="auto"/>
        </w:rPr>
        <w:t xml:space="preserve"> Serbest yağ asitliği oleik asit cinsinden her 100 gramda 2,0 gramdan fazla olan veya duyusal ve karakteristik özellikleri bakımından doğrudan tüketime uygun olmayan, </w:t>
      </w:r>
      <w:proofErr w:type="spellStart"/>
      <w:r w:rsidRPr="00A8084E">
        <w:rPr>
          <w:rStyle w:val="spelle"/>
          <w:color w:val="auto"/>
        </w:rPr>
        <w:t>rafinasyon</w:t>
      </w:r>
      <w:proofErr w:type="spellEnd"/>
      <w:r w:rsidRPr="00A8084E">
        <w:rPr>
          <w:color w:val="auto"/>
        </w:rPr>
        <w:t xml:space="preserve"> veya teknik amaçlı kullanıma uygun yağları,</w:t>
      </w:r>
    </w:p>
    <w:p w:rsidR="0023455E" w:rsidRPr="00A8084E" w:rsidRDefault="0023455E" w:rsidP="0023455E">
      <w:pPr>
        <w:pStyle w:val="Default"/>
        <w:spacing w:after="240" w:line="276" w:lineRule="auto"/>
        <w:ind w:right="284"/>
        <w:jc w:val="both"/>
        <w:rPr>
          <w:b/>
          <w:bCs/>
          <w:color w:val="auto"/>
        </w:rPr>
      </w:pPr>
      <w:r w:rsidRPr="00A8084E">
        <w:rPr>
          <w:b/>
          <w:bCs/>
          <w:color w:val="auto"/>
        </w:rPr>
        <w:t>HAMUR:</w:t>
      </w:r>
      <w:r w:rsidRPr="00A8084E">
        <w:rPr>
          <w:color w:val="auto"/>
          <w:sz w:val="22"/>
          <w:szCs w:val="22"/>
        </w:rPr>
        <w:t xml:space="preserve"> Zeytinin, parçalanıp, yoğrulması ile meydana gelen kıvamlı yapıyı,</w:t>
      </w:r>
      <w:r w:rsidRPr="00A8084E">
        <w:rPr>
          <w:b/>
          <w:bCs/>
          <w:color w:val="auto"/>
        </w:rPr>
        <w:t xml:space="preserve"> </w:t>
      </w:r>
    </w:p>
    <w:p w:rsidR="0023455E" w:rsidRPr="00457D86" w:rsidRDefault="0023455E" w:rsidP="0023455E">
      <w:pPr>
        <w:pStyle w:val="Default"/>
        <w:spacing w:after="240" w:line="276" w:lineRule="auto"/>
        <w:ind w:right="284"/>
        <w:jc w:val="both"/>
        <w:rPr>
          <w:sz w:val="22"/>
          <w:szCs w:val="22"/>
        </w:rPr>
      </w:pPr>
      <w:r>
        <w:rPr>
          <w:b/>
          <w:bCs/>
        </w:rPr>
        <w:t>HİJY</w:t>
      </w:r>
      <w:r w:rsidRPr="00551A79">
        <w:rPr>
          <w:b/>
          <w:bCs/>
        </w:rPr>
        <w:t xml:space="preserve">EN: </w:t>
      </w:r>
      <w:r w:rsidRPr="00551A79">
        <w:t xml:space="preserve">Sağlığa zarar verecek şartlardan korunmak için yapılacak uygulamalar ve alınan temizlik önlemlerinin tümünü, </w:t>
      </w:r>
    </w:p>
    <w:p w:rsidR="0023455E" w:rsidRPr="00551A79" w:rsidRDefault="0023455E" w:rsidP="0023455E">
      <w:pPr>
        <w:pStyle w:val="Default"/>
        <w:spacing w:after="240" w:line="276" w:lineRule="auto"/>
        <w:ind w:right="284"/>
        <w:jc w:val="both"/>
      </w:pPr>
      <w:r w:rsidRPr="00551A79">
        <w:rPr>
          <w:b/>
        </w:rPr>
        <w:t>ISCO:</w:t>
      </w:r>
      <w:r w:rsidRPr="00551A79">
        <w:t xml:space="preserve"> Uluslararası Standart Meslek Sınıflama Sistemini,</w:t>
      </w:r>
    </w:p>
    <w:p w:rsidR="0023455E" w:rsidRPr="00551A79" w:rsidRDefault="0023455E" w:rsidP="0023455E">
      <w:pPr>
        <w:spacing w:after="240"/>
        <w:ind w:right="284"/>
        <w:jc w:val="both"/>
      </w:pPr>
      <w:r w:rsidRPr="00551A79">
        <w:rPr>
          <w:b/>
          <w:bCs/>
        </w:rPr>
        <w:t xml:space="preserve">İSG: </w:t>
      </w:r>
      <w:r w:rsidRPr="00551A79">
        <w:t xml:space="preserve">İş Sağlığı </w:t>
      </w:r>
      <w:r w:rsidRPr="00AD43FC">
        <w:rPr>
          <w:color w:val="auto"/>
        </w:rPr>
        <w:t>ve</w:t>
      </w:r>
      <w:r w:rsidRPr="00551A79">
        <w:t xml:space="preserve"> Güvenliğini, </w:t>
      </w:r>
    </w:p>
    <w:p w:rsidR="0023455E" w:rsidRPr="00EF0B9C" w:rsidRDefault="0023455E" w:rsidP="0023455E">
      <w:pPr>
        <w:spacing w:after="240"/>
        <w:ind w:right="284"/>
        <w:jc w:val="both"/>
      </w:pPr>
      <w:r w:rsidRPr="0068645F">
        <w:rPr>
          <w:b/>
        </w:rPr>
        <w:lastRenderedPageBreak/>
        <w:t>KARASU</w:t>
      </w:r>
      <w:r>
        <w:rPr>
          <w:b/>
        </w:rPr>
        <w:t>:</w:t>
      </w:r>
      <w:r w:rsidRPr="0068645F">
        <w:t xml:space="preserve"> </w:t>
      </w:r>
      <w:r w:rsidRPr="00EF0B9C">
        <w:t>Zeytinden zeytinyağı elde edilmesi aşamasında,  zeytin</w:t>
      </w:r>
      <w:r>
        <w:t xml:space="preserve"> meyvesinin içinden çıkan öz suyu,</w:t>
      </w:r>
    </w:p>
    <w:p w:rsidR="0023455E" w:rsidRPr="00551A79" w:rsidRDefault="0023455E" w:rsidP="0023455E">
      <w:pPr>
        <w:spacing w:after="240"/>
        <w:ind w:right="284"/>
        <w:jc w:val="both"/>
      </w:pPr>
      <w:r w:rsidRPr="00551A79">
        <w:rPr>
          <w:b/>
          <w:bCs/>
        </w:rPr>
        <w:t xml:space="preserve">KİŞİSEL KORUYUCU DONANIM (KKD): </w:t>
      </w:r>
      <w:r w:rsidRPr="00551A79">
        <w:t>Çalışanı, yürütülen işten kaynaklanan, sağlık ve güvenliği etkileyen bir veya birden fazla riske karşı koruyan, çalışan tarafından giyilen, takılan veya korunma amacıyla tutulan, bu amaca uygun olarak tasarımı yapılmış tüm alet, araç, gereç ve cihazları,</w:t>
      </w:r>
    </w:p>
    <w:p w:rsidR="0023455E" w:rsidRPr="00551A79" w:rsidRDefault="0023455E" w:rsidP="0023455E">
      <w:pPr>
        <w:pStyle w:val="Default"/>
        <w:spacing w:after="240" w:line="276" w:lineRule="auto"/>
        <w:ind w:right="284"/>
        <w:jc w:val="both"/>
      </w:pPr>
      <w:r w:rsidRPr="00551A79">
        <w:rPr>
          <w:b/>
          <w:bCs/>
        </w:rPr>
        <w:t xml:space="preserve">KİŞİSEL HİJYEN: </w:t>
      </w:r>
      <w:r w:rsidRPr="00551A79">
        <w:t xml:space="preserve">Birey olarak, kendisinin ve başkasının sağlığına zarar verebilecek şartlardan ve uygulamalardan korunmak için alınan önlemleri, </w:t>
      </w:r>
    </w:p>
    <w:p w:rsidR="0023455E" w:rsidRPr="00551A79" w:rsidRDefault="0023455E" w:rsidP="0023455E">
      <w:pPr>
        <w:pStyle w:val="Default"/>
        <w:spacing w:after="240" w:line="276" w:lineRule="auto"/>
        <w:ind w:right="284"/>
        <w:jc w:val="both"/>
      </w:pPr>
      <w:r w:rsidRPr="00551A79">
        <w:rPr>
          <w:b/>
        </w:rPr>
        <w:t>KRİTİK KONTROL NOKTALARI:</w:t>
      </w:r>
      <w:r w:rsidRPr="00551A79">
        <w:t xml:space="preserve">  Ürünün güvenli olabilmesi için bir tehlikenin (veya olası nedenlerinin önlenebilmesi), yok edilebilmesi, ya da kabul edilebilir seviyelere indirilebilmesi için kontrol önlemlerinin uygulanmasının zorunlu olduğu süreç aşaması, nokta veya talimatı,</w:t>
      </w:r>
    </w:p>
    <w:p w:rsidR="0023455E" w:rsidRDefault="0023455E" w:rsidP="0023455E">
      <w:pPr>
        <w:pStyle w:val="Default"/>
        <w:spacing w:after="240" w:line="276" w:lineRule="auto"/>
        <w:ind w:right="284"/>
        <w:jc w:val="both"/>
      </w:pPr>
      <w:r w:rsidRPr="00551A79">
        <w:rPr>
          <w:b/>
          <w:bCs/>
        </w:rPr>
        <w:t>MALAKSÖR:</w:t>
      </w:r>
      <w:r>
        <w:rPr>
          <w:b/>
          <w:bCs/>
        </w:rPr>
        <w:t xml:space="preserve"> </w:t>
      </w:r>
      <w:r w:rsidRPr="00032528">
        <w:t>Zeytin h</w:t>
      </w:r>
      <w:r>
        <w:t xml:space="preserve">amurundan katı ve sıvı fazların </w:t>
      </w:r>
      <w:r w:rsidRPr="00032528">
        <w:t>ayrılması </w:t>
      </w:r>
      <w:r>
        <w:t xml:space="preserve"> </w:t>
      </w:r>
      <w:r w:rsidRPr="00032528">
        <w:t>için hamurun</w:t>
      </w:r>
      <w:r>
        <w:t xml:space="preserve"> </w:t>
      </w:r>
      <w:r w:rsidRPr="00032528">
        <w:t>hazırlanmasında kullanılan hamur yoğurma sistemler</w:t>
      </w:r>
      <w:r>
        <w:t>i</w:t>
      </w:r>
      <w:r w:rsidRPr="00032528">
        <w:t>,</w:t>
      </w:r>
    </w:p>
    <w:p w:rsidR="0023455E" w:rsidRDefault="0023455E" w:rsidP="0023455E">
      <w:pPr>
        <w:pStyle w:val="3-normalyaz"/>
        <w:spacing w:line="276" w:lineRule="auto"/>
        <w:jc w:val="both"/>
      </w:pPr>
      <w:r w:rsidRPr="0014706E">
        <w:rPr>
          <w:b/>
        </w:rPr>
        <w:t>NATÜREL ZEYTİNYAĞI:</w:t>
      </w:r>
      <w:r w:rsidRPr="0014706E">
        <w:t xml:space="preserve"> Zeytin ağacı meyvesinden doğal niteliklerinde değişikliğe neden olmayacak bir ısıl ortamda, sadece yıkama, </w:t>
      </w:r>
      <w:proofErr w:type="spellStart"/>
      <w:r w:rsidRPr="0014706E">
        <w:rPr>
          <w:rStyle w:val="spelle"/>
        </w:rPr>
        <w:t>dekantasyon</w:t>
      </w:r>
      <w:proofErr w:type="spellEnd"/>
      <w:r w:rsidRPr="0014706E">
        <w:t xml:space="preserve">, </w:t>
      </w:r>
      <w:proofErr w:type="gramStart"/>
      <w:r w:rsidRPr="0014706E">
        <w:rPr>
          <w:rStyle w:val="grame"/>
        </w:rPr>
        <w:t>santrifüj</w:t>
      </w:r>
      <w:proofErr w:type="gramEnd"/>
      <w:r w:rsidRPr="0014706E">
        <w:t xml:space="preserve"> ve </w:t>
      </w:r>
      <w:proofErr w:type="spellStart"/>
      <w:r w:rsidRPr="0014706E">
        <w:rPr>
          <w:rStyle w:val="spelle"/>
        </w:rPr>
        <w:t>filtrasyon</w:t>
      </w:r>
      <w:proofErr w:type="spellEnd"/>
      <w:r w:rsidRPr="0014706E">
        <w:t xml:space="preserve"> işlemleri gibi mekanik veya fiziksel işlemler uygulanarak elde edilen; kendi kategorisindeki ürünlerin fiziksel, kimyasal ve duyusal özelliklerini taşıyan yağları,</w:t>
      </w:r>
    </w:p>
    <w:p w:rsidR="0023455E" w:rsidRPr="00A8084E" w:rsidRDefault="0023455E" w:rsidP="0023455E">
      <w:pPr>
        <w:pStyle w:val="3-normalyaz"/>
        <w:spacing w:line="276" w:lineRule="auto"/>
        <w:rPr>
          <w:color w:val="auto"/>
        </w:rPr>
      </w:pPr>
      <w:r w:rsidRPr="00A8084E">
        <w:rPr>
          <w:b/>
          <w:color w:val="auto"/>
        </w:rPr>
        <w:t>NATÜREL BİRİNCİ ZEYTİNYAĞI:</w:t>
      </w:r>
      <w:r w:rsidRPr="00A8084E">
        <w:rPr>
          <w:color w:val="auto"/>
        </w:rPr>
        <w:t xml:space="preserve">  Doğrudan </w:t>
      </w:r>
      <w:r w:rsidRPr="00A8084E">
        <w:rPr>
          <w:rFonts w:eastAsia="Calibri"/>
          <w:color w:val="auto"/>
        </w:rPr>
        <w:t>tüketime uygun, serbest yağ asitliği oleik asit cinsinden her l00 gramda 2,0 gramdan fazla olmayan yağları</w:t>
      </w:r>
      <w:r w:rsidRPr="00A8084E">
        <w:rPr>
          <w:color w:val="auto"/>
        </w:rPr>
        <w:t xml:space="preserve">, </w:t>
      </w:r>
    </w:p>
    <w:p w:rsidR="0023455E" w:rsidRPr="00AD43FC" w:rsidRDefault="0023455E" w:rsidP="0023455E">
      <w:pPr>
        <w:pStyle w:val="3-normalyaz"/>
        <w:spacing w:line="276" w:lineRule="auto"/>
      </w:pPr>
      <w:r w:rsidRPr="004740CD">
        <w:rPr>
          <w:b/>
        </w:rPr>
        <w:t>NATÜREL SIZMA ZEYTİNYAĞI</w:t>
      </w:r>
      <w:r>
        <w:t xml:space="preserve">: </w:t>
      </w:r>
      <w:r w:rsidRPr="00AD43FC">
        <w:t xml:space="preserve"> Doğrudan tüketime uygun, serbest yağ asitliği oleik asit cinsinden her 100 gramda 0,8 gramdan fazla olmayan yağlar</w:t>
      </w:r>
      <w:r>
        <w:t>ı</w:t>
      </w:r>
      <w:r w:rsidRPr="00AD43FC">
        <w:t xml:space="preserve">, </w:t>
      </w:r>
    </w:p>
    <w:p w:rsidR="0023455E" w:rsidRDefault="0023455E" w:rsidP="0023455E">
      <w:pPr>
        <w:pStyle w:val="3-normalyaz"/>
        <w:spacing w:line="276" w:lineRule="auto"/>
        <w:jc w:val="both"/>
      </w:pPr>
      <w:r w:rsidRPr="008C45D8">
        <w:rPr>
          <w:b/>
        </w:rPr>
        <w:t>PİRİNA</w:t>
      </w:r>
      <w:r w:rsidRPr="008C45D8">
        <w:t>: Zeytin</w:t>
      </w:r>
      <w:r>
        <w:t>den zeytinyağı elde edildikten sonra kalan posayı,</w:t>
      </w:r>
    </w:p>
    <w:p w:rsidR="0023455E" w:rsidRPr="00551A79" w:rsidRDefault="0023455E" w:rsidP="0023455E">
      <w:pPr>
        <w:pStyle w:val="Default"/>
        <w:spacing w:after="240" w:line="276" w:lineRule="auto"/>
        <w:ind w:right="284"/>
        <w:jc w:val="both"/>
      </w:pPr>
      <w:r w:rsidRPr="00551A79">
        <w:rPr>
          <w:b/>
          <w:bCs/>
        </w:rPr>
        <w:t xml:space="preserve">RAMAK KALA OLAY: </w:t>
      </w:r>
      <w:r w:rsidRPr="00551A79">
        <w:t xml:space="preserve">İşyerinde meydana gelen; çalışan, işyeri ya da iş </w:t>
      </w:r>
      <w:proofErr w:type="gramStart"/>
      <w:r w:rsidRPr="00551A79">
        <w:t>ekipmanını</w:t>
      </w:r>
      <w:proofErr w:type="gramEnd"/>
      <w:r w:rsidRPr="00551A79">
        <w:t xml:space="preserve"> zarara uğratma potansiyeli olduğu halde zarara uğratmayan olayı, </w:t>
      </w:r>
    </w:p>
    <w:p w:rsidR="0023455E" w:rsidRPr="00551A79" w:rsidRDefault="0023455E" w:rsidP="0023455E">
      <w:pPr>
        <w:pStyle w:val="Default"/>
        <w:spacing w:after="240" w:line="276" w:lineRule="auto"/>
        <w:ind w:right="284"/>
        <w:jc w:val="both"/>
        <w:rPr>
          <w:color w:val="auto"/>
        </w:rPr>
      </w:pPr>
      <w:r w:rsidRPr="00551A79">
        <w:rPr>
          <w:b/>
          <w:bCs/>
          <w:color w:val="auto"/>
        </w:rPr>
        <w:t xml:space="preserve">REÇETE: </w:t>
      </w:r>
      <w:r w:rsidRPr="00551A79">
        <w:rPr>
          <w:color w:val="auto"/>
        </w:rPr>
        <w:t>Ürün içinde bulunması gereken hammadde ve malzemelerin isimlerini, miktarlarını ve ilave edilme şartlarını anlatan ve her ürüne özel tasarlanan standardını,</w:t>
      </w:r>
    </w:p>
    <w:p w:rsidR="0023455E" w:rsidRPr="00551A79" w:rsidRDefault="0023455E" w:rsidP="0023455E">
      <w:pPr>
        <w:pStyle w:val="Default"/>
        <w:spacing w:after="240" w:line="276" w:lineRule="auto"/>
        <w:ind w:right="284"/>
        <w:jc w:val="both"/>
      </w:pPr>
      <w:r w:rsidRPr="00551A79">
        <w:rPr>
          <w:b/>
        </w:rPr>
        <w:t>RİSK</w:t>
      </w:r>
      <w:r w:rsidRPr="00551A79">
        <w:t>: Tehlikeden kaynaklanacak kayıp, yaralanma ya da başka zararlı sonuç meydana gelme ihtimalini,</w:t>
      </w:r>
    </w:p>
    <w:p w:rsidR="0023455E" w:rsidRDefault="0023455E" w:rsidP="0023455E">
      <w:pPr>
        <w:pStyle w:val="Default"/>
        <w:spacing w:after="240" w:line="276" w:lineRule="auto"/>
        <w:ind w:right="284"/>
        <w:jc w:val="both"/>
      </w:pPr>
      <w:r w:rsidRPr="00551A79">
        <w:rPr>
          <w:b/>
        </w:rPr>
        <w:t>RİSK DEĞERLENDİRMESİ</w:t>
      </w:r>
      <w:r w:rsidRPr="00551A79">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çalışmalarını, </w:t>
      </w:r>
    </w:p>
    <w:p w:rsidR="0023455E" w:rsidRDefault="0023455E" w:rsidP="0023455E">
      <w:pPr>
        <w:pStyle w:val="Default"/>
        <w:spacing w:after="240" w:line="276" w:lineRule="auto"/>
        <w:ind w:right="284"/>
        <w:jc w:val="both"/>
      </w:pPr>
      <w:r w:rsidRPr="00551A79">
        <w:rPr>
          <w:b/>
          <w:bCs/>
        </w:rPr>
        <w:lastRenderedPageBreak/>
        <w:t xml:space="preserve">SANİTASYON: </w:t>
      </w:r>
      <w:r w:rsidRPr="00551A79">
        <w:t xml:space="preserve">Halk sağlığını korumak amacı ile yüzeylerden gıda kalıntıları, mikroorganizmalar, yabancı maddeler ve temizlik maddeleri kalıntıları gibi kirlerin uzaklaştırılması için alınan önlemlerin tümünü, </w:t>
      </w:r>
    </w:p>
    <w:p w:rsidR="0023455E" w:rsidRPr="00551A79" w:rsidRDefault="0023455E" w:rsidP="0023455E">
      <w:pPr>
        <w:pStyle w:val="Default"/>
        <w:spacing w:after="240" w:line="276" w:lineRule="auto"/>
        <w:ind w:right="284"/>
        <w:jc w:val="both"/>
      </w:pPr>
      <w:r w:rsidRPr="00551A79">
        <w:rPr>
          <w:b/>
          <w:bCs/>
        </w:rPr>
        <w:t>SANTRİFÜJ:</w:t>
      </w:r>
      <w:r>
        <w:rPr>
          <w:b/>
          <w:bCs/>
        </w:rPr>
        <w:t xml:space="preserve"> </w:t>
      </w:r>
      <w:proofErr w:type="spellStart"/>
      <w:r w:rsidRPr="00032528">
        <w:rPr>
          <w:bCs/>
        </w:rPr>
        <w:t>D</w:t>
      </w:r>
      <w:r>
        <w:rPr>
          <w:rStyle w:val="bumpedfont15"/>
        </w:rPr>
        <w:t>ekantör</w:t>
      </w:r>
      <w:proofErr w:type="spellEnd"/>
      <w:r>
        <w:rPr>
          <w:rStyle w:val="bumpedfont15"/>
        </w:rPr>
        <w:t> sistemlerinden gelen ve içinde yağ ve karasu içeren sıvıları birbirinden ayıran sistemleri</w:t>
      </w:r>
      <w:r w:rsidRPr="00551A79">
        <w:t>,</w:t>
      </w:r>
    </w:p>
    <w:p w:rsidR="0023455E" w:rsidRPr="00EF0B9C" w:rsidRDefault="0023455E" w:rsidP="0023455E">
      <w:pPr>
        <w:pStyle w:val="Default"/>
        <w:spacing w:after="240" w:line="276" w:lineRule="auto"/>
        <w:ind w:right="284"/>
        <w:jc w:val="both"/>
      </w:pPr>
      <w:r w:rsidRPr="00551A79">
        <w:rPr>
          <w:b/>
        </w:rPr>
        <w:t>SERBEST YAĞ ASİDİ:</w:t>
      </w:r>
      <w:r w:rsidRPr="00551A79">
        <w:t xml:space="preserve"> </w:t>
      </w:r>
      <w:proofErr w:type="spellStart"/>
      <w:r w:rsidRPr="00EF0B9C">
        <w:t>Trigliseritlerin</w:t>
      </w:r>
      <w:proofErr w:type="spellEnd"/>
      <w:r w:rsidRPr="00EF0B9C">
        <w:t xml:space="preserve"> </w:t>
      </w:r>
      <w:proofErr w:type="spellStart"/>
      <w:r w:rsidRPr="00EF0B9C">
        <w:t>hidrolitik</w:t>
      </w:r>
      <w:proofErr w:type="spellEnd"/>
      <w:r w:rsidRPr="00EF0B9C">
        <w:t>/</w:t>
      </w:r>
      <w:proofErr w:type="spellStart"/>
      <w:r w:rsidRPr="00EF0B9C">
        <w:t>enzimatik</w:t>
      </w:r>
      <w:proofErr w:type="spellEnd"/>
      <w:r w:rsidRPr="00EF0B9C">
        <w:t xml:space="preserve"> parçalanmasıyla açığa çıkan genel olarak oleik asit cinsinden yüzdesel olarak ifade </w:t>
      </w:r>
      <w:r w:rsidRPr="00A8084E">
        <w:rPr>
          <w:color w:val="auto"/>
        </w:rPr>
        <w:t>edilen bozunma</w:t>
      </w:r>
      <w:r w:rsidRPr="00EF0B9C">
        <w:t xml:space="preserve"> ürünlerini</w:t>
      </w:r>
      <w:r>
        <w:t>,</w:t>
      </w:r>
    </w:p>
    <w:p w:rsidR="0023455E" w:rsidRPr="00551A79" w:rsidRDefault="0023455E" w:rsidP="0023455E">
      <w:pPr>
        <w:pStyle w:val="Default"/>
        <w:spacing w:after="240" w:line="276" w:lineRule="auto"/>
        <w:ind w:right="284"/>
        <w:jc w:val="both"/>
      </w:pPr>
      <w:r w:rsidRPr="00551A79">
        <w:rPr>
          <w:b/>
          <w:bCs/>
        </w:rPr>
        <w:t>STERİLİZASYON</w:t>
      </w:r>
      <w:r w:rsidRPr="00551A79">
        <w:t>: Herhangi bir cismin veya maddenin, birlikte bulunduğu tüm mikroorganizmaların her türlü canlı formundan temizlenmesi amacıyla uygulanan fiziksel veya kimyasal işlemi,</w:t>
      </w:r>
    </w:p>
    <w:p w:rsidR="0023455E" w:rsidRPr="00551A79" w:rsidRDefault="0023455E" w:rsidP="0023455E">
      <w:pPr>
        <w:pStyle w:val="Default"/>
        <w:spacing w:after="240" w:line="276" w:lineRule="auto"/>
        <w:ind w:right="284"/>
        <w:jc w:val="both"/>
      </w:pPr>
      <w:r w:rsidRPr="00551A79">
        <w:rPr>
          <w:b/>
        </w:rPr>
        <w:t xml:space="preserve">TADIM: </w:t>
      </w:r>
      <w:r w:rsidRPr="00551A79">
        <w:t>Zeytinyağının duyusal özelliklerini bilhassa koklama, tatma, dokunma (ağız içinde bıraktığı etki) ve bunların genel uyumu gibi tüm özelliklerini algılamayı ve karar vermeyi içeren işlemi,</w:t>
      </w:r>
    </w:p>
    <w:p w:rsidR="0023455E" w:rsidRPr="00551A79" w:rsidRDefault="0023455E" w:rsidP="0023455E">
      <w:pPr>
        <w:pStyle w:val="Default"/>
        <w:spacing w:after="240" w:line="276" w:lineRule="auto"/>
        <w:ind w:right="284"/>
        <w:jc w:val="both"/>
      </w:pPr>
      <w:r w:rsidRPr="00551A79">
        <w:rPr>
          <w:b/>
          <w:bCs/>
        </w:rPr>
        <w:t xml:space="preserve">TANK: </w:t>
      </w:r>
      <w:r w:rsidRPr="00551A79">
        <w:t>Üretim süresince sıvı formdaki veya sıvı içinde bulun</w:t>
      </w:r>
      <w:r>
        <w:t xml:space="preserve">an ürünlerin belirli sürelerde muhafaza edildiği </w:t>
      </w:r>
      <w:proofErr w:type="gramStart"/>
      <w:r>
        <w:t>ekipmanı</w:t>
      </w:r>
      <w:proofErr w:type="gramEnd"/>
      <w:r w:rsidRPr="00551A79">
        <w:t>,</w:t>
      </w:r>
    </w:p>
    <w:p w:rsidR="0023455E" w:rsidRPr="00551A79" w:rsidRDefault="0023455E" w:rsidP="0023455E">
      <w:pPr>
        <w:pStyle w:val="Default"/>
        <w:spacing w:after="240" w:line="276" w:lineRule="auto"/>
        <w:ind w:right="284"/>
        <w:jc w:val="both"/>
      </w:pPr>
      <w:r w:rsidRPr="00551A79">
        <w:rPr>
          <w:b/>
        </w:rPr>
        <w:t>TEHLİKE</w:t>
      </w:r>
      <w:r w:rsidRPr="00551A79">
        <w:t>: İşyerinde var olan ya da dışarıdan gelebilecek, çalışanı veya işyerini etkileyebilecek, zarar veya hasar verme potansiyelini,</w:t>
      </w:r>
    </w:p>
    <w:p w:rsidR="0023455E" w:rsidRDefault="0023455E" w:rsidP="0023455E">
      <w:pPr>
        <w:spacing w:after="240"/>
        <w:ind w:right="284"/>
        <w:jc w:val="both"/>
      </w:pPr>
      <w:r w:rsidRPr="00B4787F">
        <w:rPr>
          <w:b/>
        </w:rPr>
        <w:t>VARYETE</w:t>
      </w:r>
      <w:r>
        <w:rPr>
          <w:b/>
        </w:rPr>
        <w:t xml:space="preserve">: </w:t>
      </w:r>
      <w:r w:rsidRPr="00B4787F">
        <w:t>En az bir morfolojik özellik bakımından türden ayrılan, türün yayılış alanı içerisinde küçük veya büyük grupl</w:t>
      </w:r>
      <w:r>
        <w:t>ar halinde bulunan topluluğu,</w:t>
      </w:r>
    </w:p>
    <w:p w:rsidR="0023455E" w:rsidRPr="00551A79" w:rsidRDefault="0023455E" w:rsidP="0023455E">
      <w:pPr>
        <w:pStyle w:val="Default"/>
        <w:spacing w:after="240" w:line="276" w:lineRule="auto"/>
        <w:ind w:right="284"/>
        <w:jc w:val="both"/>
      </w:pPr>
      <w:r w:rsidRPr="00551A79">
        <w:rPr>
          <w:b/>
        </w:rPr>
        <w:t>YABANCI MADDE</w:t>
      </w:r>
      <w:r w:rsidRPr="00551A79">
        <w:t>: Ürünün kabulünde veya üre</w:t>
      </w:r>
      <w:r>
        <w:t xml:space="preserve">timinde veya ambalajlanmasında </w:t>
      </w:r>
      <w:r w:rsidRPr="00551A79">
        <w:t>bulunmasına izin verilen maddeler dışındaki gözle görülebilir her türlü maddeyi,</w:t>
      </w:r>
    </w:p>
    <w:p w:rsidR="0023455E" w:rsidRPr="00551A79" w:rsidRDefault="0023455E" w:rsidP="0023455E">
      <w:pPr>
        <w:pStyle w:val="Default"/>
        <w:spacing w:after="240" w:line="276" w:lineRule="auto"/>
        <w:ind w:right="284"/>
        <w:jc w:val="both"/>
      </w:pPr>
      <w:r w:rsidRPr="00551A79">
        <w:rPr>
          <w:b/>
          <w:bCs/>
        </w:rPr>
        <w:t xml:space="preserve">YIKAMA: </w:t>
      </w:r>
      <w:r w:rsidRPr="00551A79">
        <w:t>Ürünün fiziksel ve kimyasal bulaşanlardan arındırılması için yıkama makinelerinde püskürtme ve çalkalama işlemlerinden geçirilerek temizlenmesini</w:t>
      </w:r>
      <w:r>
        <w:t>,</w:t>
      </w:r>
    </w:p>
    <w:p w:rsidR="0023455E" w:rsidRDefault="0023455E" w:rsidP="0023455E">
      <w:pPr>
        <w:pStyle w:val="3-normalyaz"/>
        <w:spacing w:line="276" w:lineRule="auto"/>
        <w:jc w:val="both"/>
        <w:rPr>
          <w:color w:val="auto"/>
          <w:lang w:val="en-US"/>
        </w:rPr>
      </w:pPr>
      <w:r w:rsidRPr="00A8084E">
        <w:rPr>
          <w:b/>
          <w:color w:val="auto"/>
        </w:rPr>
        <w:t>ZEYTİNYAĞI:</w:t>
      </w:r>
      <w:r w:rsidRPr="00A8084E">
        <w:rPr>
          <w:color w:val="auto"/>
        </w:rPr>
        <w:t xml:space="preserve"> </w:t>
      </w:r>
      <w:proofErr w:type="spellStart"/>
      <w:r w:rsidRPr="0014706E">
        <w:rPr>
          <w:color w:val="auto"/>
          <w:lang w:val="en-US"/>
        </w:rPr>
        <w:t>Sadece</w:t>
      </w:r>
      <w:proofErr w:type="spellEnd"/>
      <w:r w:rsidRPr="0014706E">
        <w:rPr>
          <w:color w:val="auto"/>
          <w:lang w:val="en-US"/>
        </w:rPr>
        <w:t xml:space="preserve"> </w:t>
      </w:r>
      <w:proofErr w:type="spellStart"/>
      <w:r w:rsidRPr="0014706E">
        <w:rPr>
          <w:color w:val="auto"/>
          <w:lang w:val="en-US"/>
        </w:rPr>
        <w:t>zeytin</w:t>
      </w:r>
      <w:proofErr w:type="spellEnd"/>
      <w:r w:rsidRPr="0014706E">
        <w:rPr>
          <w:color w:val="auto"/>
          <w:lang w:val="en-US"/>
        </w:rPr>
        <w:t xml:space="preserve"> </w:t>
      </w:r>
      <w:proofErr w:type="spellStart"/>
      <w:r w:rsidRPr="0014706E">
        <w:rPr>
          <w:color w:val="auto"/>
          <w:lang w:val="en-US"/>
        </w:rPr>
        <w:t>ağacı</w:t>
      </w:r>
      <w:proofErr w:type="spellEnd"/>
      <w:r w:rsidRPr="0014706E">
        <w:rPr>
          <w:color w:val="auto"/>
          <w:lang w:val="en-US"/>
        </w:rPr>
        <w:t xml:space="preserve">, </w:t>
      </w:r>
      <w:proofErr w:type="spellStart"/>
      <w:r w:rsidRPr="0014706E">
        <w:rPr>
          <w:color w:val="auto"/>
          <w:lang w:val="en-US"/>
        </w:rPr>
        <w:t>Olea</w:t>
      </w:r>
      <w:proofErr w:type="spellEnd"/>
      <w:r w:rsidRPr="0014706E">
        <w:rPr>
          <w:color w:val="auto"/>
          <w:lang w:val="en-US"/>
        </w:rPr>
        <w:t xml:space="preserve"> </w:t>
      </w:r>
      <w:proofErr w:type="spellStart"/>
      <w:r w:rsidRPr="0014706E">
        <w:rPr>
          <w:color w:val="auto"/>
          <w:lang w:val="en-US"/>
        </w:rPr>
        <w:t>europaea</w:t>
      </w:r>
      <w:proofErr w:type="spellEnd"/>
      <w:r w:rsidRPr="0014706E">
        <w:rPr>
          <w:color w:val="auto"/>
          <w:lang w:val="en-US"/>
        </w:rPr>
        <w:t xml:space="preserve"> L. </w:t>
      </w:r>
      <w:proofErr w:type="spellStart"/>
      <w:r w:rsidRPr="0014706E">
        <w:rPr>
          <w:color w:val="auto"/>
          <w:lang w:val="en-US"/>
        </w:rPr>
        <w:t>meyvelerinden</w:t>
      </w:r>
      <w:proofErr w:type="spellEnd"/>
      <w:r w:rsidRPr="0014706E">
        <w:rPr>
          <w:color w:val="auto"/>
          <w:lang w:val="en-US"/>
        </w:rPr>
        <w:t xml:space="preserve"> </w:t>
      </w:r>
      <w:proofErr w:type="spellStart"/>
      <w:r w:rsidRPr="0014706E">
        <w:rPr>
          <w:color w:val="auto"/>
          <w:lang w:val="en-US"/>
        </w:rPr>
        <w:t>elde</w:t>
      </w:r>
      <w:proofErr w:type="spellEnd"/>
      <w:r w:rsidRPr="0014706E">
        <w:rPr>
          <w:color w:val="auto"/>
          <w:lang w:val="en-US"/>
        </w:rPr>
        <w:t xml:space="preserve"> </w:t>
      </w:r>
      <w:proofErr w:type="spellStart"/>
      <w:r w:rsidRPr="0014706E">
        <w:rPr>
          <w:color w:val="auto"/>
          <w:lang w:val="en-US"/>
        </w:rPr>
        <w:t>edilen</w:t>
      </w:r>
      <w:proofErr w:type="spellEnd"/>
      <w:r w:rsidRPr="0014706E">
        <w:rPr>
          <w:color w:val="auto"/>
          <w:lang w:val="en-US"/>
        </w:rPr>
        <w:t xml:space="preserve"> </w:t>
      </w:r>
      <w:proofErr w:type="spellStart"/>
      <w:r w:rsidRPr="0014706E">
        <w:rPr>
          <w:color w:val="auto"/>
          <w:lang w:val="en-US"/>
        </w:rPr>
        <w:t>ya</w:t>
      </w:r>
      <w:r w:rsidRPr="00A665C6">
        <w:rPr>
          <w:color w:val="auto"/>
          <w:lang w:val="en-US"/>
        </w:rPr>
        <w:t>ğ</w:t>
      </w:r>
      <w:r>
        <w:rPr>
          <w:color w:val="auto"/>
          <w:lang w:val="en-US"/>
        </w:rPr>
        <w:t>ları</w:t>
      </w:r>
      <w:proofErr w:type="spellEnd"/>
      <w:r>
        <w:rPr>
          <w:color w:val="auto"/>
          <w:lang w:val="en-US"/>
        </w:rPr>
        <w:t xml:space="preserve"> </w:t>
      </w:r>
    </w:p>
    <w:p w:rsidR="0023455E" w:rsidRDefault="0023455E" w:rsidP="0023455E">
      <w:pPr>
        <w:pStyle w:val="3-normalyaz"/>
        <w:spacing w:line="276" w:lineRule="auto"/>
        <w:rPr>
          <w:color w:val="auto"/>
        </w:rPr>
      </w:pPr>
      <w:r>
        <w:rPr>
          <w:color w:val="auto"/>
          <w:lang w:val="en-US"/>
        </w:rPr>
        <w:t xml:space="preserve"> </w:t>
      </w:r>
      <w:proofErr w:type="spellStart"/>
      <w:proofErr w:type="gramStart"/>
      <w:r>
        <w:rPr>
          <w:color w:val="auto"/>
          <w:lang w:val="en-US"/>
        </w:rPr>
        <w:t>ifade</w:t>
      </w:r>
      <w:proofErr w:type="spellEnd"/>
      <w:proofErr w:type="gramEnd"/>
      <w:r>
        <w:rPr>
          <w:color w:val="auto"/>
          <w:lang w:val="en-US"/>
        </w:rPr>
        <w:t xml:space="preserve"> </w:t>
      </w:r>
      <w:proofErr w:type="spellStart"/>
      <w:r>
        <w:rPr>
          <w:color w:val="auto"/>
          <w:lang w:val="en-US"/>
        </w:rPr>
        <w:t>eder</w:t>
      </w:r>
      <w:proofErr w:type="spellEnd"/>
      <w:r>
        <w:rPr>
          <w:color w:val="auto"/>
          <w:lang w:val="en-US"/>
        </w:rPr>
        <w:t>.</w:t>
      </w:r>
    </w:p>
    <w:p w:rsidR="00C557C1" w:rsidRPr="00A008F4" w:rsidRDefault="00E27E32" w:rsidP="00C557C1">
      <w:pPr>
        <w:jc w:val="center"/>
        <w:rPr>
          <w:b/>
        </w:rPr>
      </w:pPr>
      <w:r>
        <w:rPr>
          <w:b/>
        </w:rPr>
        <w:br w:type="page"/>
      </w:r>
      <w:r w:rsidR="00C557C1" w:rsidRPr="00A008F4">
        <w:rPr>
          <w:b/>
        </w:rPr>
        <w:lastRenderedPageBreak/>
        <w:t>İÇİNDEKİLER</w:t>
      </w:r>
    </w:p>
    <w:p w:rsidR="003F601C" w:rsidRPr="00BF5626" w:rsidRDefault="00743FA4" w:rsidP="002E6D12">
      <w:pPr>
        <w:pStyle w:val="T1"/>
        <w:rPr>
          <w:noProof/>
        </w:rPr>
      </w:pPr>
      <w:r w:rsidRPr="00743FA4">
        <w:rPr>
          <w:b/>
        </w:rPr>
        <w:fldChar w:fldCharType="begin"/>
      </w:r>
      <w:r w:rsidR="00C557C1" w:rsidRPr="00BF5626">
        <w:rPr>
          <w:b/>
        </w:rPr>
        <w:instrText xml:space="preserve"> TOC \o "1-4" \h \z \u </w:instrText>
      </w:r>
      <w:r w:rsidRPr="00743FA4">
        <w:rPr>
          <w:b/>
        </w:rPr>
        <w:fldChar w:fldCharType="separate"/>
      </w:r>
      <w:hyperlink w:anchor="_Toc393353666" w:history="1">
        <w:r w:rsidR="003F601C" w:rsidRPr="00BF5626">
          <w:rPr>
            <w:rStyle w:val="Kpr"/>
            <w:b/>
            <w:noProof/>
          </w:rPr>
          <w:t>1.</w:t>
        </w:r>
        <w:r w:rsidR="003F601C" w:rsidRPr="00BF5626">
          <w:rPr>
            <w:noProof/>
          </w:rPr>
          <w:tab/>
        </w:r>
        <w:r w:rsidR="003F601C" w:rsidRPr="00BF5626">
          <w:rPr>
            <w:rStyle w:val="Kpr"/>
            <w:b/>
            <w:noProof/>
          </w:rPr>
          <w:t>GİRİŞ</w:t>
        </w:r>
        <w:r w:rsidR="003F601C" w:rsidRPr="00BF5626">
          <w:rPr>
            <w:noProof/>
            <w:webHidden/>
          </w:rPr>
          <w:tab/>
        </w:r>
        <w:r w:rsidR="00BB7ADE" w:rsidRPr="00BF5626">
          <w:rPr>
            <w:noProof/>
            <w:webHidden/>
          </w:rPr>
          <w:t>8</w:t>
        </w:r>
      </w:hyperlink>
    </w:p>
    <w:p w:rsidR="003F601C" w:rsidRPr="00BF5626" w:rsidRDefault="00743FA4" w:rsidP="002E6D12">
      <w:pPr>
        <w:pStyle w:val="T1"/>
        <w:rPr>
          <w:noProof/>
        </w:rPr>
      </w:pPr>
      <w:hyperlink w:anchor="_Toc393353667" w:history="1">
        <w:r w:rsidR="003F601C" w:rsidRPr="00BF5626">
          <w:rPr>
            <w:rStyle w:val="Kpr"/>
            <w:b/>
            <w:noProof/>
          </w:rPr>
          <w:t>2.</w:t>
        </w:r>
        <w:r w:rsidR="003F601C" w:rsidRPr="00BF5626">
          <w:rPr>
            <w:noProof/>
          </w:rPr>
          <w:tab/>
        </w:r>
        <w:r w:rsidR="003F601C" w:rsidRPr="00BF5626">
          <w:rPr>
            <w:rStyle w:val="Kpr"/>
            <w:b/>
            <w:noProof/>
          </w:rPr>
          <w:t>MESLEK TANITIMI</w:t>
        </w:r>
        <w:r w:rsidR="003F601C" w:rsidRPr="00BF5626">
          <w:rPr>
            <w:noProof/>
            <w:webHidden/>
          </w:rPr>
          <w:tab/>
        </w:r>
        <w:r w:rsidR="00336B1C" w:rsidRPr="00BF5626">
          <w:rPr>
            <w:noProof/>
            <w:webHidden/>
          </w:rPr>
          <w:t>9</w:t>
        </w:r>
      </w:hyperlink>
    </w:p>
    <w:p w:rsidR="003F601C" w:rsidRPr="00BF5626" w:rsidRDefault="00743FA4" w:rsidP="00336B1C">
      <w:pPr>
        <w:pStyle w:val="T2"/>
        <w:rPr>
          <w:noProof/>
        </w:rPr>
      </w:pPr>
      <w:hyperlink w:anchor="_Toc393353668" w:history="1">
        <w:r w:rsidR="003F601C" w:rsidRPr="00BF5626">
          <w:rPr>
            <w:rStyle w:val="Kpr"/>
            <w:b/>
            <w:noProof/>
          </w:rPr>
          <w:t>2.1.Meslek Tanımı</w:t>
        </w:r>
        <w:r w:rsidR="003F601C" w:rsidRPr="00BF5626">
          <w:rPr>
            <w:noProof/>
            <w:webHidden/>
          </w:rPr>
          <w:tab/>
        </w:r>
        <w:r w:rsidR="00336B1C" w:rsidRPr="00BF5626">
          <w:rPr>
            <w:noProof/>
            <w:webHidden/>
          </w:rPr>
          <w:t>9</w:t>
        </w:r>
      </w:hyperlink>
    </w:p>
    <w:p w:rsidR="003F601C" w:rsidRPr="00BF5626" w:rsidRDefault="00743FA4" w:rsidP="00336B1C">
      <w:pPr>
        <w:pStyle w:val="T2"/>
        <w:rPr>
          <w:noProof/>
        </w:rPr>
      </w:pPr>
      <w:hyperlink w:anchor="_Toc393353669" w:history="1">
        <w:r w:rsidR="003F601C" w:rsidRPr="00BF5626">
          <w:rPr>
            <w:rStyle w:val="Kpr"/>
            <w:b/>
            <w:noProof/>
          </w:rPr>
          <w:t>2.2.Mesleğin Uluslararası Sınıflandırma Sistemlerindeki Yeri</w:t>
        </w:r>
        <w:r w:rsidR="003F601C" w:rsidRPr="00BF5626">
          <w:rPr>
            <w:noProof/>
            <w:webHidden/>
          </w:rPr>
          <w:tab/>
        </w:r>
        <w:r w:rsidR="00336B1C" w:rsidRPr="00BF5626">
          <w:rPr>
            <w:noProof/>
            <w:webHidden/>
          </w:rPr>
          <w:t>9</w:t>
        </w:r>
      </w:hyperlink>
    </w:p>
    <w:p w:rsidR="003F601C" w:rsidRPr="00BF5626" w:rsidRDefault="00743FA4" w:rsidP="00336B1C">
      <w:pPr>
        <w:pStyle w:val="T2"/>
        <w:rPr>
          <w:noProof/>
        </w:rPr>
      </w:pPr>
      <w:hyperlink w:anchor="_Toc393353670" w:history="1">
        <w:r w:rsidR="003F601C" w:rsidRPr="00BF5626">
          <w:rPr>
            <w:rStyle w:val="Kpr"/>
            <w:b/>
            <w:noProof/>
          </w:rPr>
          <w:t>2.3.Sağlık, Güvenlik ve Çevre ile ilgili Düzenlemeler</w:t>
        </w:r>
        <w:r w:rsidR="003F601C" w:rsidRPr="00BF5626">
          <w:rPr>
            <w:noProof/>
            <w:webHidden/>
          </w:rPr>
          <w:tab/>
        </w:r>
        <w:r w:rsidR="00336B1C" w:rsidRPr="00BF5626">
          <w:rPr>
            <w:noProof/>
            <w:webHidden/>
          </w:rPr>
          <w:t>9</w:t>
        </w:r>
      </w:hyperlink>
    </w:p>
    <w:p w:rsidR="003F601C" w:rsidRPr="00BF5626" w:rsidRDefault="00743FA4" w:rsidP="00336B1C">
      <w:pPr>
        <w:pStyle w:val="T2"/>
        <w:rPr>
          <w:noProof/>
        </w:rPr>
      </w:pPr>
      <w:hyperlink w:anchor="_Toc393353671" w:history="1">
        <w:r w:rsidR="003F601C" w:rsidRPr="00BF5626">
          <w:rPr>
            <w:rStyle w:val="Kpr"/>
            <w:b/>
            <w:noProof/>
          </w:rPr>
          <w:t>2.4.Meslek ile İlgili Diğer Mevzuat</w:t>
        </w:r>
        <w:r w:rsidR="003F601C" w:rsidRPr="00BF5626">
          <w:rPr>
            <w:noProof/>
            <w:webHidden/>
          </w:rPr>
          <w:tab/>
        </w:r>
        <w:r w:rsidR="00336B1C" w:rsidRPr="00BF5626">
          <w:rPr>
            <w:noProof/>
            <w:webHidden/>
          </w:rPr>
          <w:t>9</w:t>
        </w:r>
      </w:hyperlink>
    </w:p>
    <w:p w:rsidR="003F601C" w:rsidRPr="00BF5626" w:rsidRDefault="00743FA4" w:rsidP="00336B1C">
      <w:pPr>
        <w:pStyle w:val="T2"/>
        <w:rPr>
          <w:noProof/>
        </w:rPr>
      </w:pPr>
      <w:hyperlink w:anchor="_Toc393353672" w:history="1">
        <w:r w:rsidR="003F601C" w:rsidRPr="00BF5626">
          <w:rPr>
            <w:rStyle w:val="Kpr"/>
            <w:b/>
            <w:noProof/>
          </w:rPr>
          <w:t>2.5.Çalışma Ortamı ve Koşulları</w:t>
        </w:r>
        <w:r w:rsidR="003F601C" w:rsidRPr="00BF5626">
          <w:rPr>
            <w:noProof/>
            <w:webHidden/>
          </w:rPr>
          <w:tab/>
        </w:r>
        <w:r w:rsidR="00336B1C" w:rsidRPr="00BF5626">
          <w:rPr>
            <w:noProof/>
            <w:webHidden/>
          </w:rPr>
          <w:t>10</w:t>
        </w:r>
      </w:hyperlink>
    </w:p>
    <w:p w:rsidR="003F601C" w:rsidRPr="00BF5626" w:rsidRDefault="00743FA4" w:rsidP="00336B1C">
      <w:pPr>
        <w:pStyle w:val="T2"/>
        <w:rPr>
          <w:noProof/>
        </w:rPr>
      </w:pPr>
      <w:hyperlink w:anchor="_Toc393353673" w:history="1">
        <w:r w:rsidR="003F601C" w:rsidRPr="00BF5626">
          <w:rPr>
            <w:rStyle w:val="Kpr"/>
            <w:b/>
            <w:noProof/>
          </w:rPr>
          <w:t>2.6.Mesleğe İlişkin Diğer Gereklilikler</w:t>
        </w:r>
        <w:r w:rsidR="003F601C" w:rsidRPr="00BF5626">
          <w:rPr>
            <w:noProof/>
            <w:webHidden/>
          </w:rPr>
          <w:tab/>
        </w:r>
        <w:r w:rsidR="00336B1C" w:rsidRPr="00BF5626">
          <w:rPr>
            <w:noProof/>
            <w:webHidden/>
          </w:rPr>
          <w:t>10</w:t>
        </w:r>
      </w:hyperlink>
    </w:p>
    <w:p w:rsidR="003F601C" w:rsidRPr="00BF5626" w:rsidRDefault="00743FA4" w:rsidP="002E6D12">
      <w:pPr>
        <w:pStyle w:val="T1"/>
        <w:rPr>
          <w:noProof/>
        </w:rPr>
      </w:pPr>
      <w:hyperlink w:anchor="_Toc393353674" w:history="1">
        <w:r w:rsidR="003F601C" w:rsidRPr="00BF5626">
          <w:rPr>
            <w:rStyle w:val="Kpr"/>
            <w:b/>
            <w:noProof/>
          </w:rPr>
          <w:t>3.</w:t>
        </w:r>
        <w:r w:rsidR="003F601C" w:rsidRPr="00BF5626">
          <w:rPr>
            <w:noProof/>
          </w:rPr>
          <w:tab/>
        </w:r>
        <w:r w:rsidR="003F601C" w:rsidRPr="00BF5626">
          <w:rPr>
            <w:rStyle w:val="Kpr"/>
            <w:b/>
            <w:noProof/>
          </w:rPr>
          <w:t>MESLEK PROFİLİ</w:t>
        </w:r>
        <w:r w:rsidR="003F601C" w:rsidRPr="00BF5626">
          <w:rPr>
            <w:noProof/>
            <w:webHidden/>
          </w:rPr>
          <w:tab/>
        </w:r>
        <w:r w:rsidR="00336B1C" w:rsidRPr="00BF5626">
          <w:rPr>
            <w:noProof/>
            <w:webHidden/>
          </w:rPr>
          <w:t>11</w:t>
        </w:r>
      </w:hyperlink>
    </w:p>
    <w:p w:rsidR="003F601C" w:rsidRPr="00BF5626" w:rsidRDefault="00743FA4" w:rsidP="002E6D12">
      <w:pPr>
        <w:pStyle w:val="T1"/>
        <w:rPr>
          <w:noProof/>
        </w:rPr>
      </w:pPr>
      <w:hyperlink w:anchor="_Toc393353675" w:history="1">
        <w:r w:rsidR="003F601C" w:rsidRPr="00BF5626">
          <w:rPr>
            <w:rStyle w:val="Kpr"/>
            <w:b/>
            <w:noProof/>
          </w:rPr>
          <w:t>3.1.Görevler, İşlemler ve Başarım Ölçütleri</w:t>
        </w:r>
        <w:r w:rsidR="003F601C" w:rsidRPr="00BF5626">
          <w:rPr>
            <w:noProof/>
            <w:webHidden/>
          </w:rPr>
          <w:tab/>
        </w:r>
        <w:r w:rsidR="00336B1C" w:rsidRPr="00BF5626">
          <w:rPr>
            <w:noProof/>
            <w:webHidden/>
          </w:rPr>
          <w:t>11</w:t>
        </w:r>
      </w:hyperlink>
    </w:p>
    <w:p w:rsidR="003F601C" w:rsidRPr="00BF5626" w:rsidRDefault="00743FA4" w:rsidP="00336B1C">
      <w:pPr>
        <w:pStyle w:val="T2"/>
        <w:rPr>
          <w:noProof/>
        </w:rPr>
      </w:pPr>
      <w:hyperlink w:anchor="_Toc393353676" w:history="1">
        <w:r w:rsidR="003F601C" w:rsidRPr="00BF5626">
          <w:rPr>
            <w:rStyle w:val="Kpr"/>
            <w:b/>
            <w:noProof/>
          </w:rPr>
          <w:t>3.2.Kullanılan Araç, Gereç ve Ekipman</w:t>
        </w:r>
        <w:r w:rsidR="003F601C" w:rsidRPr="00BF5626">
          <w:rPr>
            <w:noProof/>
            <w:webHidden/>
          </w:rPr>
          <w:tab/>
        </w:r>
        <w:r w:rsidR="00336B1C" w:rsidRPr="00BF5626">
          <w:rPr>
            <w:noProof/>
            <w:webHidden/>
          </w:rPr>
          <w:t>2</w:t>
        </w:r>
        <w:r w:rsidR="00DE28CB">
          <w:rPr>
            <w:noProof/>
            <w:webHidden/>
          </w:rPr>
          <w:t>0</w:t>
        </w:r>
      </w:hyperlink>
    </w:p>
    <w:p w:rsidR="003F601C" w:rsidRPr="00BF5626" w:rsidRDefault="00743FA4" w:rsidP="00336B1C">
      <w:pPr>
        <w:pStyle w:val="T2"/>
        <w:rPr>
          <w:noProof/>
        </w:rPr>
      </w:pPr>
      <w:hyperlink w:anchor="_Toc393353677" w:history="1">
        <w:r w:rsidR="003F601C" w:rsidRPr="00BF5626">
          <w:rPr>
            <w:rStyle w:val="Kpr"/>
            <w:b/>
            <w:noProof/>
          </w:rPr>
          <w:t>3.3.Bilgi ve Beceriler</w:t>
        </w:r>
        <w:r w:rsidR="003F601C" w:rsidRPr="00BF5626">
          <w:rPr>
            <w:noProof/>
            <w:webHidden/>
          </w:rPr>
          <w:tab/>
        </w:r>
        <w:r w:rsidR="00544582" w:rsidRPr="00BF5626">
          <w:rPr>
            <w:noProof/>
            <w:webHidden/>
          </w:rPr>
          <w:t>2</w:t>
        </w:r>
        <w:r w:rsidR="00DE28CB">
          <w:rPr>
            <w:noProof/>
            <w:webHidden/>
          </w:rPr>
          <w:t>0</w:t>
        </w:r>
      </w:hyperlink>
    </w:p>
    <w:p w:rsidR="003F601C" w:rsidRPr="00BF5626" w:rsidRDefault="00743FA4" w:rsidP="00336B1C">
      <w:pPr>
        <w:pStyle w:val="T2"/>
        <w:rPr>
          <w:noProof/>
        </w:rPr>
      </w:pPr>
      <w:hyperlink w:anchor="_Toc393353678" w:history="1">
        <w:r w:rsidR="003F601C" w:rsidRPr="00BF5626">
          <w:rPr>
            <w:rStyle w:val="Kpr"/>
            <w:b/>
            <w:noProof/>
          </w:rPr>
          <w:t>3.4.Tutum ve Davranışlar</w:t>
        </w:r>
        <w:r w:rsidR="003F601C" w:rsidRPr="00BF5626">
          <w:rPr>
            <w:noProof/>
            <w:webHidden/>
          </w:rPr>
          <w:tab/>
        </w:r>
        <w:r w:rsidR="007F1B49" w:rsidRPr="00BF5626">
          <w:rPr>
            <w:noProof/>
            <w:webHidden/>
          </w:rPr>
          <w:t>2</w:t>
        </w:r>
        <w:r w:rsidR="00DE28CB">
          <w:rPr>
            <w:noProof/>
            <w:webHidden/>
          </w:rPr>
          <w:t>1</w:t>
        </w:r>
      </w:hyperlink>
    </w:p>
    <w:p w:rsidR="003F601C" w:rsidRPr="00BF5626" w:rsidRDefault="00743FA4" w:rsidP="002E6D12">
      <w:pPr>
        <w:pStyle w:val="T1"/>
        <w:rPr>
          <w:noProof/>
        </w:rPr>
      </w:pPr>
      <w:hyperlink w:anchor="_Toc393353679" w:history="1">
        <w:r w:rsidR="003F601C" w:rsidRPr="00BF5626">
          <w:rPr>
            <w:rStyle w:val="Kpr"/>
            <w:b/>
            <w:noProof/>
          </w:rPr>
          <w:t>4. ÖLÇME, DEĞERLENDİRME VE BELGELENDİRME</w:t>
        </w:r>
        <w:r w:rsidR="003F601C" w:rsidRPr="00BF5626">
          <w:rPr>
            <w:noProof/>
            <w:webHidden/>
          </w:rPr>
          <w:tab/>
        </w:r>
        <w:r w:rsidR="007F1B49" w:rsidRPr="00BF5626">
          <w:rPr>
            <w:noProof/>
            <w:webHidden/>
          </w:rPr>
          <w:t>2</w:t>
        </w:r>
        <w:r w:rsidR="00DE28CB">
          <w:rPr>
            <w:noProof/>
            <w:webHidden/>
          </w:rPr>
          <w:t>3</w:t>
        </w:r>
      </w:hyperlink>
    </w:p>
    <w:p w:rsidR="00A36A24" w:rsidRPr="00A008F4" w:rsidRDefault="00743FA4">
      <w:pPr>
        <w:rPr>
          <w:b/>
        </w:rPr>
      </w:pPr>
      <w:r w:rsidRPr="00BF5626">
        <w:rPr>
          <w:b/>
        </w:rPr>
        <w:fldChar w:fldCharType="end"/>
      </w: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Pr="00A008F4" w:rsidRDefault="00505AC9">
      <w:pPr>
        <w:rPr>
          <w:b/>
        </w:rPr>
      </w:pPr>
    </w:p>
    <w:p w:rsidR="00505AC9" w:rsidRDefault="00505AC9">
      <w:pPr>
        <w:rPr>
          <w:b/>
        </w:rPr>
      </w:pPr>
    </w:p>
    <w:p w:rsidR="004C0835" w:rsidRDefault="004C0835">
      <w:pPr>
        <w:rPr>
          <w:b/>
        </w:rPr>
      </w:pPr>
    </w:p>
    <w:p w:rsidR="005F4D16" w:rsidRPr="00F12BA1" w:rsidRDefault="005F4D16" w:rsidP="003948FE">
      <w:pPr>
        <w:pStyle w:val="ListeParagraf"/>
        <w:numPr>
          <w:ilvl w:val="0"/>
          <w:numId w:val="1"/>
        </w:numPr>
        <w:spacing w:before="240"/>
        <w:ind w:left="357" w:hanging="357"/>
        <w:contextualSpacing w:val="0"/>
        <w:outlineLvl w:val="0"/>
        <w:rPr>
          <w:b/>
          <w:sz w:val="24"/>
          <w:szCs w:val="24"/>
        </w:rPr>
      </w:pPr>
      <w:bookmarkStart w:id="0" w:name="_Toc393204485"/>
      <w:bookmarkStart w:id="1" w:name="_Toc393353666"/>
      <w:r w:rsidRPr="00F12BA1">
        <w:rPr>
          <w:b/>
          <w:sz w:val="24"/>
          <w:szCs w:val="24"/>
        </w:rPr>
        <w:lastRenderedPageBreak/>
        <w:t>GİRİŞ</w:t>
      </w:r>
      <w:bookmarkEnd w:id="0"/>
      <w:bookmarkEnd w:id="1"/>
    </w:p>
    <w:p w:rsidR="008413D6" w:rsidRPr="00F12BA1" w:rsidRDefault="007D68EE" w:rsidP="004C0835">
      <w:pPr>
        <w:pStyle w:val="ListeParagraf"/>
        <w:spacing w:after="0"/>
        <w:ind w:left="0" w:right="284"/>
        <w:contextualSpacing w:val="0"/>
        <w:jc w:val="both"/>
        <w:outlineLvl w:val="0"/>
        <w:rPr>
          <w:bCs/>
          <w:sz w:val="24"/>
          <w:szCs w:val="24"/>
        </w:rPr>
      </w:pPr>
      <w:r w:rsidRPr="00F12BA1">
        <w:rPr>
          <w:bCs/>
          <w:sz w:val="24"/>
          <w:szCs w:val="24"/>
        </w:rPr>
        <w:t xml:space="preserve">Zeytinyağı Üretim Operatörü (Seviye 4) </w:t>
      </w:r>
      <w:r w:rsidR="009814E3" w:rsidRPr="00F12BA1">
        <w:rPr>
          <w:bCs/>
          <w:sz w:val="24"/>
          <w:szCs w:val="24"/>
        </w:rPr>
        <w:t xml:space="preserve">Ulusal Meslek Standardı </w:t>
      </w:r>
      <w:r w:rsidRPr="00F12BA1">
        <w:rPr>
          <w:bCs/>
          <w:sz w:val="24"/>
          <w:szCs w:val="24"/>
        </w:rPr>
        <w:t xml:space="preserve">5544 sayılı Meslekî Yeterlilik Kurumu (MYK) Kanunu ile anılan Kanun uyarınca çıkartılan </w:t>
      </w:r>
      <w:proofErr w:type="gramStart"/>
      <w:r w:rsidRPr="00F12BA1">
        <w:rPr>
          <w:bCs/>
          <w:sz w:val="24"/>
          <w:szCs w:val="24"/>
        </w:rPr>
        <w:t>19/10/2015</w:t>
      </w:r>
      <w:proofErr w:type="gramEnd"/>
      <w:r w:rsidRPr="00F12BA1">
        <w:rPr>
          <w:bCs/>
          <w:sz w:val="24"/>
          <w:szCs w:val="24"/>
        </w:rPr>
        <w:t xml:space="preserve"> tarihli ve 29507 sayılı Resmî Gazete’ de yayımlanan Ulusal Meslek Standartlarının ve Ulusal Yeterliliklerin Hazırlanması Hakkında Yönetmelik ve 27/11/2007 tarihli ve 26713 sayılı Resmî Gazete’ de yayımlanan Meslekî Yeterlilik Kurumu Sektör Komitelerinin Kuruluş, Görev, Çalışma Usul ve Esasları Hakkında Yönetmelik hükümlerine göre </w:t>
      </w:r>
      <w:proofErr w:type="spellStart"/>
      <w:r w:rsidRPr="00F12BA1">
        <w:rPr>
          <w:bCs/>
          <w:sz w:val="24"/>
          <w:szCs w:val="24"/>
        </w:rPr>
        <w:t>MYK’nın</w:t>
      </w:r>
      <w:proofErr w:type="spellEnd"/>
      <w:r w:rsidRPr="00F12BA1">
        <w:rPr>
          <w:bCs/>
          <w:sz w:val="24"/>
          <w:szCs w:val="24"/>
        </w:rPr>
        <w:t xml:space="preserve"> görevlendirdiği Ege Orman Vakfı (EOV) tarafından hazırlanmış, sektördeki ilgili kurum ve kuruluşların görüşleri alınarak değerlendirilmiş, MYK Gıda Sektör Komitesi tarafından incelendikten sonra MYK Yönetim Kurulunca onaylanmıştır. </w:t>
      </w:r>
      <w:bookmarkStart w:id="2" w:name="_Toc393204486"/>
      <w:bookmarkStart w:id="3" w:name="_Toc393353667"/>
    </w:p>
    <w:p w:rsidR="008413D6" w:rsidRPr="008413D6" w:rsidRDefault="008413D6" w:rsidP="008413D6">
      <w:pPr>
        <w:pStyle w:val="ListeParagraf"/>
        <w:spacing w:after="0" w:line="240" w:lineRule="auto"/>
        <w:ind w:left="0" w:right="284"/>
        <w:contextualSpacing w:val="0"/>
        <w:jc w:val="both"/>
        <w:outlineLvl w:val="0"/>
        <w:rPr>
          <w:b/>
        </w:rPr>
      </w:pPr>
    </w:p>
    <w:p w:rsidR="008413D6" w:rsidRPr="008413D6" w:rsidRDefault="008413D6" w:rsidP="008413D6">
      <w:pPr>
        <w:pStyle w:val="ListeParagraf"/>
        <w:spacing w:after="0" w:line="240" w:lineRule="auto"/>
        <w:ind w:left="357" w:right="284"/>
        <w:contextualSpacing w:val="0"/>
        <w:jc w:val="both"/>
        <w:outlineLvl w:val="0"/>
        <w:rPr>
          <w:b/>
        </w:rPr>
      </w:pPr>
      <w:r>
        <w:rPr>
          <w:b/>
        </w:rPr>
        <w:br w:type="page"/>
      </w:r>
    </w:p>
    <w:bookmarkEnd w:id="2"/>
    <w:bookmarkEnd w:id="3"/>
    <w:p w:rsidR="0023455E" w:rsidRPr="00444E55" w:rsidRDefault="0023455E" w:rsidP="0023455E">
      <w:pPr>
        <w:pStyle w:val="ListeParagraf"/>
        <w:numPr>
          <w:ilvl w:val="0"/>
          <w:numId w:val="1"/>
        </w:numPr>
        <w:spacing w:after="0" w:line="240" w:lineRule="auto"/>
        <w:ind w:left="357" w:right="284" w:hanging="357"/>
        <w:contextualSpacing w:val="0"/>
        <w:jc w:val="both"/>
        <w:outlineLvl w:val="0"/>
        <w:rPr>
          <w:b/>
          <w:sz w:val="24"/>
          <w:szCs w:val="24"/>
        </w:rPr>
      </w:pPr>
      <w:r w:rsidRPr="00444E55">
        <w:rPr>
          <w:b/>
          <w:sz w:val="24"/>
          <w:szCs w:val="24"/>
        </w:rPr>
        <w:lastRenderedPageBreak/>
        <w:t>MESLEK TANITIMI</w:t>
      </w:r>
    </w:p>
    <w:p w:rsidR="0023455E" w:rsidRPr="00444E55" w:rsidRDefault="0023455E" w:rsidP="0023455E">
      <w:pPr>
        <w:pStyle w:val="ListeParagraf"/>
        <w:spacing w:after="0" w:line="240" w:lineRule="auto"/>
        <w:ind w:left="357" w:right="284"/>
        <w:contextualSpacing w:val="0"/>
        <w:jc w:val="both"/>
        <w:outlineLvl w:val="0"/>
        <w:rPr>
          <w:b/>
          <w:sz w:val="24"/>
          <w:szCs w:val="24"/>
        </w:rPr>
      </w:pPr>
    </w:p>
    <w:p w:rsidR="0023455E" w:rsidRPr="00444E55" w:rsidRDefault="0023455E" w:rsidP="0023455E">
      <w:pPr>
        <w:pStyle w:val="ListeParagraf"/>
        <w:numPr>
          <w:ilvl w:val="1"/>
          <w:numId w:val="1"/>
        </w:numPr>
        <w:tabs>
          <w:tab w:val="num" w:pos="426"/>
        </w:tabs>
        <w:spacing w:line="240" w:lineRule="auto"/>
        <w:ind w:left="567" w:right="284" w:hanging="567"/>
        <w:contextualSpacing w:val="0"/>
        <w:jc w:val="both"/>
        <w:outlineLvl w:val="0"/>
        <w:rPr>
          <w:b/>
          <w:sz w:val="24"/>
          <w:szCs w:val="24"/>
        </w:rPr>
      </w:pPr>
      <w:bookmarkStart w:id="4" w:name="_Toc393204487"/>
      <w:bookmarkStart w:id="5" w:name="_Toc393353668"/>
      <w:r w:rsidRPr="00444E55">
        <w:rPr>
          <w:b/>
          <w:sz w:val="24"/>
          <w:szCs w:val="24"/>
        </w:rPr>
        <w:t>Meslek Tanım</w:t>
      </w:r>
      <w:bookmarkEnd w:id="4"/>
      <w:bookmarkEnd w:id="5"/>
      <w:r w:rsidRPr="00444E55">
        <w:rPr>
          <w:b/>
          <w:sz w:val="24"/>
          <w:szCs w:val="24"/>
        </w:rPr>
        <w:t>ı</w:t>
      </w:r>
    </w:p>
    <w:p w:rsidR="0023455E" w:rsidRPr="008413D6" w:rsidRDefault="0023455E" w:rsidP="0023455E">
      <w:pPr>
        <w:pStyle w:val="Default"/>
        <w:spacing w:after="240" w:line="276" w:lineRule="auto"/>
        <w:ind w:right="284"/>
        <w:jc w:val="both"/>
      </w:pPr>
      <w:r>
        <w:t>Zeytinyağı Üretim Operatörü (Seviye 4), İSG</w:t>
      </w:r>
      <w:r w:rsidRPr="008413D6">
        <w:t xml:space="preserve"> ve çevreye ilişkin önlemler ile kalite</w:t>
      </w:r>
      <w:r>
        <w:t>,</w:t>
      </w:r>
      <w:r w:rsidRPr="008413D6">
        <w:t xml:space="preserve"> verimlilik ve gıda güvenilirliği ile ilgili gereklilikleri uygulayarak</w:t>
      </w:r>
      <w:r>
        <w:t>;</w:t>
      </w:r>
      <w:r w:rsidRPr="008413D6">
        <w:t xml:space="preserve"> iş organizasyonunu, üretim öncesi </w:t>
      </w:r>
      <w:proofErr w:type="gramStart"/>
      <w:r w:rsidRPr="008413D6">
        <w:t>ekipman</w:t>
      </w:r>
      <w:proofErr w:type="gramEnd"/>
      <w:r w:rsidRPr="008413D6">
        <w:t xml:space="preserve"> ve hammadde hazırlıklarını, zeytin meyvesinden fiziksel ve mekanik işlemler </w:t>
      </w:r>
      <w:r>
        <w:t>sonrası</w:t>
      </w:r>
      <w:r w:rsidRPr="008413D6">
        <w:t xml:space="preserve"> zeytinyağı </w:t>
      </w:r>
      <w:proofErr w:type="spellStart"/>
      <w:r w:rsidRPr="008413D6">
        <w:t>eldesini</w:t>
      </w:r>
      <w:proofErr w:type="spellEnd"/>
      <w:r w:rsidRPr="008413D6">
        <w:t>, paket</w:t>
      </w:r>
      <w:r>
        <w:t>leme, ambalajlama ve etiketlemes</w:t>
      </w:r>
      <w:r w:rsidRPr="008413D6">
        <w:t>i</w:t>
      </w:r>
      <w:r>
        <w:t>ni</w:t>
      </w:r>
      <w:r w:rsidRPr="008413D6">
        <w:t xml:space="preserve"> yapan,</w:t>
      </w:r>
      <w:r>
        <w:t xml:space="preserve"> kullandığı makine ve ekipman</w:t>
      </w:r>
      <w:r w:rsidRPr="008413D6">
        <w:t>ın periyodik bakımlarının yapılmasını sağlayan ve mesleki gelişim faaliyetlerine katılan nitelikli kişidir.</w:t>
      </w:r>
    </w:p>
    <w:p w:rsidR="0023455E" w:rsidRDefault="0023455E" w:rsidP="0023455E">
      <w:pPr>
        <w:pStyle w:val="ListeParagraf"/>
        <w:numPr>
          <w:ilvl w:val="1"/>
          <w:numId w:val="1"/>
        </w:numPr>
        <w:tabs>
          <w:tab w:val="num" w:pos="426"/>
        </w:tabs>
        <w:spacing w:line="240" w:lineRule="auto"/>
        <w:ind w:left="567" w:right="284" w:hanging="567"/>
        <w:contextualSpacing w:val="0"/>
        <w:jc w:val="both"/>
        <w:outlineLvl w:val="1"/>
        <w:rPr>
          <w:b/>
        </w:rPr>
      </w:pPr>
      <w:bookmarkStart w:id="6" w:name="_Toc393204489"/>
      <w:bookmarkStart w:id="7" w:name="_Toc393353669"/>
      <w:r w:rsidRPr="00A008F4">
        <w:rPr>
          <w:b/>
        </w:rPr>
        <w:t>Mesleğin Uluslararası Sınıflandırma Sistemlerindeki Yeri</w:t>
      </w:r>
      <w:bookmarkEnd w:id="6"/>
      <w:bookmarkEnd w:id="7"/>
    </w:p>
    <w:p w:rsidR="0023455E" w:rsidRPr="00BD0796" w:rsidRDefault="0023455E" w:rsidP="0023455E">
      <w:pPr>
        <w:ind w:right="284"/>
        <w:contextualSpacing/>
        <w:jc w:val="both"/>
        <w:outlineLvl w:val="1"/>
      </w:pPr>
      <w:bookmarkStart w:id="8" w:name="_Toc231790945"/>
      <w:bookmarkStart w:id="9" w:name="_Toc393204491"/>
      <w:bookmarkStart w:id="10" w:name="_Toc393353670"/>
      <w:r w:rsidRPr="00BD0796">
        <w:t>ISCO 08: 8160 (Gıda ve ilgili ürünlerin makine operatörleri)</w:t>
      </w:r>
    </w:p>
    <w:p w:rsidR="0023455E" w:rsidRDefault="0023455E" w:rsidP="0023455E">
      <w:pPr>
        <w:pStyle w:val="ListeParagraf"/>
        <w:numPr>
          <w:ilvl w:val="1"/>
          <w:numId w:val="1"/>
        </w:numPr>
        <w:tabs>
          <w:tab w:val="num" w:pos="426"/>
        </w:tabs>
        <w:spacing w:line="240" w:lineRule="auto"/>
        <w:ind w:left="567" w:right="284" w:hanging="567"/>
        <w:contextualSpacing w:val="0"/>
        <w:jc w:val="both"/>
        <w:outlineLvl w:val="1"/>
        <w:rPr>
          <w:b/>
        </w:rPr>
      </w:pPr>
      <w:r w:rsidRPr="00A008F4">
        <w:rPr>
          <w:b/>
        </w:rPr>
        <w:t>Sağlık, Güvenlik ve Çevre ile ilgili Düzenlemeler</w:t>
      </w:r>
      <w:bookmarkEnd w:id="8"/>
      <w:bookmarkEnd w:id="9"/>
      <w:bookmarkEnd w:id="10"/>
    </w:p>
    <w:p w:rsidR="0023455E" w:rsidRPr="00B00A0E" w:rsidRDefault="0023455E" w:rsidP="0023455E">
      <w:pPr>
        <w:spacing w:after="0"/>
      </w:pPr>
      <w:bookmarkStart w:id="11" w:name="_Toc393204492"/>
      <w:bookmarkStart w:id="12" w:name="_Toc393353671"/>
      <w:r w:rsidRPr="00B00A0E">
        <w:t>2872 sayılı Çevre Kanunu ve yürürlükteki alt mevzuatı</w:t>
      </w:r>
      <w:r>
        <w:t>.</w:t>
      </w:r>
    </w:p>
    <w:p w:rsidR="0023455E" w:rsidRPr="00B00A0E" w:rsidRDefault="0023455E" w:rsidP="0023455E">
      <w:pPr>
        <w:spacing w:after="0"/>
      </w:pPr>
      <w:r w:rsidRPr="00B00A0E">
        <w:t>4857 sayılı İş Kanunu ve yürürlükteki alt mevzuatı</w:t>
      </w:r>
      <w:r>
        <w:t>.</w:t>
      </w:r>
    </w:p>
    <w:p w:rsidR="0023455E" w:rsidRPr="00B00A0E" w:rsidRDefault="0023455E" w:rsidP="0023455E">
      <w:pPr>
        <w:spacing w:after="0"/>
      </w:pPr>
      <w:r w:rsidRPr="00B00A0E">
        <w:t>5510 sayılı Sosyal Sigortalar ve Genel Sağlık Sigortası Kanunu ve yürürlükteki alt mevzuatı</w:t>
      </w:r>
      <w:r>
        <w:t>.</w:t>
      </w:r>
    </w:p>
    <w:p w:rsidR="0023455E" w:rsidRPr="00B942BD" w:rsidRDefault="0023455E" w:rsidP="0023455E">
      <w:r w:rsidRPr="00B00A0E">
        <w:t>6331 sayılı İş Sağlığı ve Güvenliği Kanunu ve yürürlükteki alt mevzuatı</w:t>
      </w:r>
      <w:r>
        <w:t>.</w:t>
      </w:r>
    </w:p>
    <w:p w:rsidR="0023455E" w:rsidRPr="00606A23" w:rsidRDefault="0023455E" w:rsidP="0023455E">
      <w:pPr>
        <w:pStyle w:val="ListeParagraf"/>
        <w:ind w:left="0" w:right="284"/>
        <w:contextualSpacing w:val="0"/>
        <w:jc w:val="both"/>
        <w:outlineLvl w:val="1"/>
        <w:rPr>
          <w:sz w:val="24"/>
          <w:szCs w:val="24"/>
        </w:rPr>
      </w:pPr>
      <w:r w:rsidRPr="00B52485">
        <w:t>*</w:t>
      </w:r>
      <w:r w:rsidRPr="00606A23">
        <w:rPr>
          <w:sz w:val="24"/>
          <w:szCs w:val="24"/>
        </w:rPr>
        <w:t>Ayrıca, iş sağlığı ve güvenliği ve çevre ile ilgili yürürlükteki mevzuata uyulması ve konu ile ilgili risk analizi yapılması esastır.</w:t>
      </w:r>
    </w:p>
    <w:p w:rsidR="0023455E" w:rsidRPr="00444E55" w:rsidRDefault="0023455E" w:rsidP="0023455E">
      <w:pPr>
        <w:pStyle w:val="ListeParagraf"/>
        <w:numPr>
          <w:ilvl w:val="1"/>
          <w:numId w:val="1"/>
        </w:numPr>
        <w:tabs>
          <w:tab w:val="num" w:pos="426"/>
        </w:tabs>
        <w:spacing w:line="240" w:lineRule="auto"/>
        <w:ind w:left="567" w:right="284" w:hanging="567"/>
        <w:contextualSpacing w:val="0"/>
        <w:jc w:val="both"/>
        <w:outlineLvl w:val="1"/>
        <w:rPr>
          <w:b/>
          <w:sz w:val="24"/>
          <w:szCs w:val="24"/>
        </w:rPr>
      </w:pPr>
      <w:r w:rsidRPr="00444E55">
        <w:rPr>
          <w:b/>
          <w:sz w:val="24"/>
          <w:szCs w:val="24"/>
        </w:rPr>
        <w:t>Meslek ile İlgili Diğer Mevzuat</w:t>
      </w:r>
      <w:bookmarkEnd w:id="11"/>
      <w:bookmarkEnd w:id="12"/>
    </w:p>
    <w:p w:rsidR="0023455E" w:rsidRPr="00444E55" w:rsidRDefault="0023455E" w:rsidP="0023455E">
      <w:pPr>
        <w:pStyle w:val="ListeParagraf"/>
        <w:ind w:left="0" w:right="284"/>
        <w:jc w:val="both"/>
        <w:rPr>
          <w:sz w:val="24"/>
          <w:szCs w:val="24"/>
        </w:rPr>
      </w:pPr>
      <w:r w:rsidRPr="00444E55">
        <w:rPr>
          <w:sz w:val="24"/>
          <w:szCs w:val="24"/>
        </w:rPr>
        <w:t>1593 sayılı Umumi Hıfzıssıhha Kanunu</w:t>
      </w:r>
      <w:r>
        <w:rPr>
          <w:sz w:val="24"/>
          <w:szCs w:val="24"/>
        </w:rPr>
        <w:t>.</w:t>
      </w:r>
      <w:r w:rsidRPr="00444E55">
        <w:rPr>
          <w:sz w:val="24"/>
          <w:szCs w:val="24"/>
        </w:rPr>
        <w:t xml:space="preserve"> </w:t>
      </w:r>
    </w:p>
    <w:p w:rsidR="0023455E" w:rsidRPr="00444E55" w:rsidRDefault="0023455E" w:rsidP="0023455E">
      <w:pPr>
        <w:pStyle w:val="ListeParagraf"/>
        <w:ind w:left="0" w:right="284"/>
        <w:jc w:val="both"/>
        <w:rPr>
          <w:sz w:val="24"/>
          <w:szCs w:val="24"/>
        </w:rPr>
      </w:pPr>
      <w:r w:rsidRPr="00444E55">
        <w:rPr>
          <w:sz w:val="24"/>
          <w:szCs w:val="24"/>
        </w:rPr>
        <w:t>5996 sayılı Veteriner Hizmetleri, Bitki Sağlığı, Gıda ve Yem Kanunu</w:t>
      </w:r>
      <w:r>
        <w:rPr>
          <w:sz w:val="24"/>
          <w:szCs w:val="24"/>
        </w:rPr>
        <w:t>.</w:t>
      </w:r>
    </w:p>
    <w:p w:rsidR="0023455E" w:rsidRPr="00444E55" w:rsidRDefault="0023455E" w:rsidP="0023455E">
      <w:pPr>
        <w:pStyle w:val="ListeParagraf"/>
        <w:ind w:left="0" w:right="284"/>
        <w:jc w:val="both"/>
        <w:rPr>
          <w:sz w:val="24"/>
          <w:szCs w:val="24"/>
        </w:rPr>
      </w:pPr>
      <w:proofErr w:type="gramStart"/>
      <w:r w:rsidRPr="00444E55">
        <w:rPr>
          <w:sz w:val="24"/>
          <w:szCs w:val="24"/>
        </w:rPr>
        <w:t>17/2/2005</w:t>
      </w:r>
      <w:proofErr w:type="gramEnd"/>
      <w:r w:rsidRPr="00444E55">
        <w:rPr>
          <w:sz w:val="24"/>
          <w:szCs w:val="24"/>
        </w:rPr>
        <w:t xml:space="preserve"> tarihli ve 25730 sayılı Resmî Gazete’ de yayımlanan İnsani Tüketim Amaçlı Sular Hakkında Yönetmelik. </w:t>
      </w:r>
    </w:p>
    <w:p w:rsidR="0023455E" w:rsidRPr="00444E55" w:rsidRDefault="0023455E" w:rsidP="0023455E">
      <w:pPr>
        <w:pStyle w:val="ListeParagraf"/>
        <w:ind w:left="0" w:right="284"/>
        <w:jc w:val="both"/>
        <w:rPr>
          <w:sz w:val="24"/>
          <w:szCs w:val="24"/>
        </w:rPr>
      </w:pPr>
      <w:proofErr w:type="gramStart"/>
      <w:r w:rsidRPr="00444E55">
        <w:rPr>
          <w:sz w:val="24"/>
          <w:szCs w:val="24"/>
        </w:rPr>
        <w:t>07/8/2010</w:t>
      </w:r>
      <w:proofErr w:type="gramEnd"/>
      <w:r w:rsidRPr="00444E55">
        <w:rPr>
          <w:sz w:val="24"/>
          <w:szCs w:val="24"/>
        </w:rPr>
        <w:t xml:space="preserve"> tarihli ve 27665 sayılı </w:t>
      </w:r>
      <w:r>
        <w:rPr>
          <w:sz w:val="24"/>
          <w:szCs w:val="24"/>
        </w:rPr>
        <w:t>Resmî</w:t>
      </w:r>
      <w:r w:rsidRPr="00444E55">
        <w:rPr>
          <w:sz w:val="24"/>
          <w:szCs w:val="24"/>
        </w:rPr>
        <w:t xml:space="preserve"> Gazete’ de yayımlanan Türk Gıda Kodeksi Z</w:t>
      </w:r>
      <w:r>
        <w:rPr>
          <w:sz w:val="24"/>
          <w:szCs w:val="24"/>
        </w:rPr>
        <w:t>eytinyağı ve Prina Yağı Tebliği (Tebliğ No:2010/35)</w:t>
      </w:r>
    </w:p>
    <w:p w:rsidR="0023455E" w:rsidRPr="00444E55" w:rsidRDefault="0023455E" w:rsidP="0023455E">
      <w:pPr>
        <w:pStyle w:val="ListeParagraf"/>
        <w:ind w:left="0" w:right="284"/>
        <w:jc w:val="both"/>
        <w:rPr>
          <w:sz w:val="24"/>
          <w:szCs w:val="24"/>
        </w:rPr>
      </w:pPr>
      <w:proofErr w:type="gramStart"/>
      <w:r w:rsidRPr="00444E55">
        <w:rPr>
          <w:sz w:val="24"/>
          <w:szCs w:val="24"/>
        </w:rPr>
        <w:t>17/12/2011</w:t>
      </w:r>
      <w:proofErr w:type="gramEnd"/>
      <w:r w:rsidRPr="00444E55">
        <w:rPr>
          <w:sz w:val="24"/>
          <w:szCs w:val="24"/>
        </w:rPr>
        <w:t xml:space="preserve"> tarihli ve 28145 sayılı Resmî Gazete’de yayımlanan Gıda Hijyeni Yönetmeliği. </w:t>
      </w:r>
    </w:p>
    <w:p w:rsidR="0023455E" w:rsidRDefault="0023455E" w:rsidP="0023455E">
      <w:pPr>
        <w:pStyle w:val="ListeParagraf"/>
        <w:ind w:left="0" w:right="284"/>
        <w:jc w:val="both"/>
        <w:rPr>
          <w:sz w:val="24"/>
          <w:szCs w:val="24"/>
        </w:rPr>
      </w:pPr>
      <w:proofErr w:type="gramStart"/>
      <w:r w:rsidRPr="00444E55">
        <w:rPr>
          <w:sz w:val="24"/>
          <w:szCs w:val="24"/>
        </w:rPr>
        <w:t>29/12/2011</w:t>
      </w:r>
      <w:proofErr w:type="gramEnd"/>
      <w:r w:rsidRPr="00444E55">
        <w:rPr>
          <w:sz w:val="24"/>
          <w:szCs w:val="24"/>
        </w:rPr>
        <w:t xml:space="preserve"> tarihli ve 28157 üçüncü mükerrer sayılı Resmî Gazete’de yay</w:t>
      </w:r>
      <w:r>
        <w:rPr>
          <w:sz w:val="24"/>
          <w:szCs w:val="24"/>
        </w:rPr>
        <w:t>ımlanan Türk Gıda Kodeksi Gıda i</w:t>
      </w:r>
      <w:r w:rsidRPr="00444E55">
        <w:rPr>
          <w:sz w:val="24"/>
          <w:szCs w:val="24"/>
        </w:rPr>
        <w:t>le Temas Eden Madde ve Malzemeler Yönetmeliği</w:t>
      </w:r>
      <w:r>
        <w:rPr>
          <w:sz w:val="24"/>
          <w:szCs w:val="24"/>
        </w:rPr>
        <w:t>.</w:t>
      </w:r>
      <w:r w:rsidRPr="00444E55">
        <w:rPr>
          <w:sz w:val="24"/>
          <w:szCs w:val="24"/>
        </w:rPr>
        <w:t xml:space="preserve"> </w:t>
      </w:r>
    </w:p>
    <w:p w:rsidR="0023455E" w:rsidRDefault="0023455E" w:rsidP="0023455E">
      <w:pPr>
        <w:pStyle w:val="ListeParagraf"/>
        <w:ind w:left="0" w:right="284"/>
        <w:jc w:val="both"/>
        <w:rPr>
          <w:sz w:val="24"/>
          <w:szCs w:val="24"/>
        </w:rPr>
      </w:pPr>
      <w:proofErr w:type="gramStart"/>
      <w:r w:rsidRPr="009814E3">
        <w:rPr>
          <w:sz w:val="24"/>
          <w:szCs w:val="24"/>
        </w:rPr>
        <w:t>29/12/2011</w:t>
      </w:r>
      <w:proofErr w:type="gramEnd"/>
      <w:r w:rsidRPr="009814E3">
        <w:rPr>
          <w:sz w:val="24"/>
          <w:szCs w:val="24"/>
        </w:rPr>
        <w:t xml:space="preserve"> tarihli ve 28157 </w:t>
      </w:r>
      <w:r>
        <w:rPr>
          <w:sz w:val="24"/>
          <w:szCs w:val="24"/>
        </w:rPr>
        <w:t xml:space="preserve">üçüncü mükerrer sayılı </w:t>
      </w:r>
      <w:r w:rsidRPr="00444E55">
        <w:rPr>
          <w:sz w:val="24"/>
          <w:szCs w:val="24"/>
        </w:rPr>
        <w:t>Resmî Gazete’de yayımlanan</w:t>
      </w:r>
      <w:r>
        <w:rPr>
          <w:sz w:val="24"/>
          <w:szCs w:val="24"/>
        </w:rPr>
        <w:t xml:space="preserve"> </w:t>
      </w:r>
      <w:r w:rsidRPr="00444E55">
        <w:rPr>
          <w:sz w:val="24"/>
          <w:szCs w:val="24"/>
        </w:rPr>
        <w:t>Türk Gıda Kodeksi Bulaşanlar Yönetmeliği</w:t>
      </w:r>
      <w:r>
        <w:rPr>
          <w:sz w:val="24"/>
          <w:szCs w:val="24"/>
        </w:rPr>
        <w:t>.</w:t>
      </w:r>
    </w:p>
    <w:p w:rsidR="0023455E" w:rsidRPr="00444E55" w:rsidRDefault="0023455E" w:rsidP="0023455E">
      <w:pPr>
        <w:pStyle w:val="ListeParagraf"/>
        <w:ind w:left="0" w:right="284"/>
        <w:jc w:val="both"/>
        <w:rPr>
          <w:sz w:val="24"/>
          <w:szCs w:val="24"/>
        </w:rPr>
      </w:pPr>
      <w:proofErr w:type="gramStart"/>
      <w:r>
        <w:rPr>
          <w:sz w:val="24"/>
          <w:szCs w:val="24"/>
        </w:rPr>
        <w:t>29/12/2011</w:t>
      </w:r>
      <w:proofErr w:type="gramEnd"/>
      <w:r>
        <w:rPr>
          <w:sz w:val="24"/>
          <w:szCs w:val="24"/>
        </w:rPr>
        <w:t xml:space="preserve"> </w:t>
      </w:r>
      <w:r w:rsidRPr="00444E55">
        <w:rPr>
          <w:sz w:val="24"/>
          <w:szCs w:val="24"/>
        </w:rPr>
        <w:t>tarihli</w:t>
      </w:r>
      <w:r>
        <w:rPr>
          <w:sz w:val="24"/>
          <w:szCs w:val="24"/>
        </w:rPr>
        <w:t xml:space="preserve"> ve 28157 üçüncü mükerrer sayılı Resmî Gazete’de yayımlanan </w:t>
      </w:r>
      <w:r w:rsidRPr="00444E55">
        <w:rPr>
          <w:sz w:val="24"/>
          <w:szCs w:val="24"/>
        </w:rPr>
        <w:t>Türk Gıda Kodeksi Etiketleme Yönetmeliği</w:t>
      </w:r>
      <w:r>
        <w:rPr>
          <w:sz w:val="24"/>
          <w:szCs w:val="24"/>
        </w:rPr>
        <w:t>.</w:t>
      </w:r>
    </w:p>
    <w:p w:rsidR="0023455E" w:rsidRPr="00444E55" w:rsidRDefault="0023455E" w:rsidP="0023455E">
      <w:pPr>
        <w:pStyle w:val="ListeParagraf"/>
        <w:ind w:left="0" w:right="284"/>
        <w:jc w:val="both"/>
        <w:rPr>
          <w:sz w:val="24"/>
          <w:szCs w:val="24"/>
        </w:rPr>
      </w:pPr>
      <w:proofErr w:type="gramStart"/>
      <w:r>
        <w:rPr>
          <w:sz w:val="24"/>
          <w:szCs w:val="24"/>
        </w:rPr>
        <w:t>5/</w:t>
      </w:r>
      <w:r w:rsidRPr="00444E55">
        <w:rPr>
          <w:sz w:val="24"/>
          <w:szCs w:val="24"/>
        </w:rPr>
        <w:t>7/2013</w:t>
      </w:r>
      <w:proofErr w:type="gramEnd"/>
      <w:r w:rsidRPr="00444E55">
        <w:rPr>
          <w:sz w:val="24"/>
          <w:szCs w:val="24"/>
        </w:rPr>
        <w:t xml:space="preserve"> tarih</w:t>
      </w:r>
      <w:r>
        <w:rPr>
          <w:sz w:val="24"/>
          <w:szCs w:val="24"/>
        </w:rPr>
        <w:t>li</w:t>
      </w:r>
      <w:r w:rsidRPr="00444E55">
        <w:rPr>
          <w:sz w:val="24"/>
          <w:szCs w:val="24"/>
        </w:rPr>
        <w:t xml:space="preserve"> ve 28698 sayılı</w:t>
      </w:r>
      <w:r>
        <w:rPr>
          <w:sz w:val="24"/>
          <w:szCs w:val="24"/>
        </w:rPr>
        <w:t xml:space="preserve"> </w:t>
      </w:r>
      <w:r w:rsidRPr="00444E55">
        <w:rPr>
          <w:sz w:val="24"/>
          <w:szCs w:val="24"/>
        </w:rPr>
        <w:t>Resmî Gazete’de yayımlanan Hijyen Eğitimi Yönetmeliği</w:t>
      </w:r>
      <w:r>
        <w:rPr>
          <w:sz w:val="24"/>
          <w:szCs w:val="24"/>
        </w:rPr>
        <w:t>.</w:t>
      </w:r>
      <w:r w:rsidRPr="00444E55">
        <w:rPr>
          <w:sz w:val="24"/>
          <w:szCs w:val="24"/>
        </w:rPr>
        <w:t xml:space="preserve"> </w:t>
      </w:r>
    </w:p>
    <w:p w:rsidR="0023455E" w:rsidRPr="00444E55" w:rsidRDefault="0023455E" w:rsidP="0023455E">
      <w:pPr>
        <w:pStyle w:val="ListeParagraf"/>
        <w:ind w:left="0" w:right="284"/>
        <w:jc w:val="both"/>
        <w:rPr>
          <w:sz w:val="24"/>
          <w:szCs w:val="24"/>
        </w:rPr>
      </w:pPr>
      <w:proofErr w:type="gramStart"/>
      <w:r>
        <w:rPr>
          <w:sz w:val="24"/>
          <w:szCs w:val="24"/>
        </w:rPr>
        <w:t>23/</w:t>
      </w:r>
      <w:r w:rsidRPr="00444E55">
        <w:rPr>
          <w:sz w:val="24"/>
          <w:szCs w:val="24"/>
        </w:rPr>
        <w:t>8/2014</w:t>
      </w:r>
      <w:proofErr w:type="gramEnd"/>
      <w:r w:rsidRPr="00444E55">
        <w:rPr>
          <w:sz w:val="24"/>
          <w:szCs w:val="24"/>
        </w:rPr>
        <w:t xml:space="preserve"> tarih</w:t>
      </w:r>
      <w:r>
        <w:rPr>
          <w:sz w:val="24"/>
          <w:szCs w:val="24"/>
        </w:rPr>
        <w:t xml:space="preserve">li ve 29097 sayılı </w:t>
      </w:r>
      <w:r w:rsidRPr="00444E55">
        <w:rPr>
          <w:sz w:val="24"/>
          <w:szCs w:val="24"/>
        </w:rPr>
        <w:t>Resmî Gazete’de yayımlanan</w:t>
      </w:r>
      <w:r>
        <w:rPr>
          <w:sz w:val="24"/>
          <w:szCs w:val="24"/>
        </w:rPr>
        <w:t xml:space="preserve"> </w:t>
      </w:r>
      <w:r w:rsidRPr="00444E55">
        <w:rPr>
          <w:sz w:val="24"/>
          <w:szCs w:val="24"/>
        </w:rPr>
        <w:t>Türk Gıda Kodeksi Sofralık Zeytin Tebliği</w:t>
      </w:r>
      <w:r>
        <w:rPr>
          <w:sz w:val="24"/>
          <w:szCs w:val="24"/>
        </w:rPr>
        <w:t>.</w:t>
      </w:r>
      <w:r w:rsidRPr="00444E55">
        <w:rPr>
          <w:sz w:val="24"/>
          <w:szCs w:val="24"/>
        </w:rPr>
        <w:t xml:space="preserve"> </w:t>
      </w:r>
      <w:r>
        <w:rPr>
          <w:sz w:val="24"/>
          <w:szCs w:val="24"/>
        </w:rPr>
        <w:t>(Tebliğ No:2014/33)</w:t>
      </w:r>
    </w:p>
    <w:p w:rsidR="0023455E" w:rsidRPr="00444E55" w:rsidRDefault="0023455E" w:rsidP="0023455E">
      <w:pPr>
        <w:pStyle w:val="ListeParagraf"/>
        <w:ind w:left="360" w:right="284"/>
        <w:rPr>
          <w:sz w:val="24"/>
          <w:szCs w:val="24"/>
        </w:rPr>
      </w:pPr>
    </w:p>
    <w:p w:rsidR="0023455E" w:rsidRDefault="0023455E" w:rsidP="0023455E">
      <w:pPr>
        <w:pStyle w:val="ListeParagraf"/>
        <w:ind w:left="0" w:right="284"/>
        <w:contextualSpacing w:val="0"/>
        <w:rPr>
          <w:sz w:val="24"/>
          <w:szCs w:val="24"/>
        </w:rPr>
      </w:pPr>
      <w:r w:rsidRPr="00444E55">
        <w:rPr>
          <w:sz w:val="24"/>
          <w:szCs w:val="24"/>
        </w:rPr>
        <w:t>*Ayrıca, meslek ile ilgili yürürlükte olan kanun, tüzük, yönetmelik ve diğer mevzuata uyulması esastır.</w:t>
      </w:r>
    </w:p>
    <w:p w:rsidR="0023455E" w:rsidRPr="00444E55" w:rsidRDefault="0023455E" w:rsidP="0023455E">
      <w:pPr>
        <w:pStyle w:val="ListeParagraf"/>
        <w:ind w:left="0" w:right="284"/>
        <w:contextualSpacing w:val="0"/>
        <w:rPr>
          <w:sz w:val="24"/>
          <w:szCs w:val="24"/>
        </w:rPr>
      </w:pPr>
    </w:p>
    <w:p w:rsidR="0023455E" w:rsidRPr="004C0835" w:rsidRDefault="0023455E" w:rsidP="0023455E">
      <w:pPr>
        <w:pStyle w:val="ListeParagraf"/>
        <w:numPr>
          <w:ilvl w:val="1"/>
          <w:numId w:val="1"/>
        </w:numPr>
        <w:tabs>
          <w:tab w:val="num" w:pos="426"/>
        </w:tabs>
        <w:spacing w:line="240" w:lineRule="auto"/>
        <w:ind w:left="567" w:right="284" w:hanging="567"/>
        <w:contextualSpacing w:val="0"/>
        <w:jc w:val="both"/>
        <w:outlineLvl w:val="1"/>
        <w:rPr>
          <w:b/>
          <w:sz w:val="24"/>
          <w:szCs w:val="24"/>
        </w:rPr>
      </w:pPr>
      <w:bookmarkStart w:id="13" w:name="_Toc393204493"/>
      <w:bookmarkStart w:id="14" w:name="_Toc393353672"/>
      <w:r w:rsidRPr="004C0835">
        <w:rPr>
          <w:b/>
          <w:sz w:val="24"/>
          <w:szCs w:val="24"/>
        </w:rPr>
        <w:lastRenderedPageBreak/>
        <w:t>Çalışma Ortamı ve Koşulları</w:t>
      </w:r>
      <w:bookmarkEnd w:id="13"/>
      <w:bookmarkEnd w:id="14"/>
    </w:p>
    <w:p w:rsidR="0023455E" w:rsidRPr="004C0835" w:rsidRDefault="0023455E" w:rsidP="0023455E">
      <w:pPr>
        <w:pStyle w:val="Default"/>
        <w:spacing w:line="276" w:lineRule="auto"/>
        <w:jc w:val="both"/>
      </w:pPr>
      <w:r w:rsidRPr="004C0835">
        <w:t xml:space="preserve">Zeytinyağı Üretim Operatörü (Seviye 4) gıda sektöründe, zeytin meyvesinden zeytinyağı üretimi yapan işletmelerde </w:t>
      </w:r>
      <w:proofErr w:type="gramStart"/>
      <w:r w:rsidRPr="004C0835">
        <w:t>hijyen</w:t>
      </w:r>
      <w:proofErr w:type="gramEnd"/>
      <w:r w:rsidRPr="004C0835">
        <w:t xml:space="preserve"> ve gıda güvenilirliği şartlarının sağlandığı kapalı, gürültülü ve kokulu ortamlarda, genellikle ayakta çalışır. İş sürecinde, vardiyalı ve esnek süreli çalışma söz konusudur. Mesleğin icrası esnasında iş sağlığı ve güvenliği önlemlerinin alınmasını gerektiren iş kazası ve meslek hastalığı riskleri bulunmaktadır. Çalışma ortamında gürültü, hammadde ve benzeri malzemelerden kaynaklı toz ve alerjen maddeler bulunabilir. </w:t>
      </w:r>
      <w:r w:rsidRPr="00061AE7">
        <w:t xml:space="preserve">Mesleğe yönelik olarak ortaya çıkabilecek risklerle kaynağında mücadele edilir ve gerekli iş sağlığı ve güvenliği tedbirlerine uyularak bu riskler bertaraf edilebilir. </w:t>
      </w:r>
      <w:r w:rsidRPr="004C0835">
        <w:t>Risklerin tamamen ortadan kaldırılamadığı durumlarda işveren tarafından sağlanan uygun kişisel koruyucu donanımı kullanarak çalışır</w:t>
      </w:r>
      <w:bookmarkStart w:id="15" w:name="_Toc393204495"/>
      <w:bookmarkStart w:id="16" w:name="_Toc393353673"/>
      <w:r w:rsidRPr="004C0835">
        <w:t xml:space="preserve">. </w:t>
      </w:r>
    </w:p>
    <w:p w:rsidR="0023455E" w:rsidRPr="004C0835" w:rsidRDefault="0023455E" w:rsidP="0023455E">
      <w:pPr>
        <w:pStyle w:val="Default"/>
        <w:jc w:val="both"/>
      </w:pPr>
    </w:p>
    <w:p w:rsidR="0023455E" w:rsidRPr="004C0835" w:rsidRDefault="0023455E" w:rsidP="0023455E">
      <w:pPr>
        <w:pStyle w:val="Default"/>
        <w:spacing w:after="240"/>
        <w:rPr>
          <w:b/>
          <w:bCs/>
        </w:rPr>
      </w:pPr>
      <w:r w:rsidRPr="004C0835">
        <w:rPr>
          <w:b/>
          <w:bCs/>
        </w:rPr>
        <w:t xml:space="preserve">2.6. Mesleğe İlişkin Diğer Gereklilikler </w:t>
      </w:r>
    </w:p>
    <w:p w:rsidR="0023455E" w:rsidRPr="004C0835" w:rsidRDefault="0023455E" w:rsidP="0023455E">
      <w:pPr>
        <w:spacing w:after="240"/>
        <w:ind w:right="284"/>
        <w:jc w:val="both"/>
        <w:outlineLvl w:val="1"/>
      </w:pPr>
      <w:r w:rsidRPr="004C0835">
        <w:t xml:space="preserve">Zeytinyağı Üretim Operatörü (Seviye 4) mesleğini icra eden kişinin yasal ve zorunlu sağlık muayenesinin yapılmış ve </w:t>
      </w:r>
      <w:proofErr w:type="gramStart"/>
      <w:r w:rsidRPr="004C0835">
        <w:t>hijyen</w:t>
      </w:r>
      <w:proofErr w:type="gramEnd"/>
      <w:r w:rsidRPr="004C0835">
        <w:t xml:space="preserve"> belgesi almış olması gerekmektedir. </w:t>
      </w:r>
    </w:p>
    <w:p w:rsidR="0023455E" w:rsidRDefault="0023455E" w:rsidP="0023455E">
      <w:pPr>
        <w:spacing w:after="240"/>
        <w:ind w:right="284"/>
        <w:jc w:val="both"/>
        <w:outlineLvl w:val="1"/>
      </w:pPr>
    </w:p>
    <w:bookmarkEnd w:id="15"/>
    <w:bookmarkEnd w:id="16"/>
    <w:p w:rsidR="0023455E" w:rsidRDefault="0023455E" w:rsidP="0023455E">
      <w:pPr>
        <w:pStyle w:val="ListeParagraf"/>
        <w:spacing w:after="0" w:line="240" w:lineRule="auto"/>
        <w:ind w:left="0" w:right="284"/>
        <w:jc w:val="both"/>
        <w:rPr>
          <w:color w:val="FF0000"/>
        </w:rPr>
      </w:pPr>
    </w:p>
    <w:p w:rsidR="0023455E" w:rsidRPr="004116F1" w:rsidRDefault="0023455E" w:rsidP="0023455E">
      <w:pPr>
        <w:pStyle w:val="ListeParagraf"/>
        <w:ind w:left="0"/>
        <w:jc w:val="both"/>
        <w:rPr>
          <w:color w:val="FF0000"/>
        </w:rPr>
        <w:sectPr w:rsidR="0023455E" w:rsidRPr="004116F1" w:rsidSect="00F156CE">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133" w:bottom="1417" w:left="1417" w:header="708" w:footer="708" w:gutter="0"/>
          <w:pgNumType w:start="1"/>
          <w:cols w:space="708"/>
          <w:titlePg/>
          <w:docGrid w:linePitch="360"/>
        </w:sectPr>
      </w:pPr>
    </w:p>
    <w:p w:rsidR="0023455E" w:rsidRPr="00927D85" w:rsidRDefault="0023455E" w:rsidP="0023455E">
      <w:pPr>
        <w:pStyle w:val="ListeParagraf"/>
        <w:numPr>
          <w:ilvl w:val="0"/>
          <w:numId w:val="2"/>
        </w:numPr>
        <w:tabs>
          <w:tab w:val="left" w:pos="284"/>
        </w:tabs>
        <w:ind w:left="0" w:firstLine="0"/>
        <w:contextualSpacing w:val="0"/>
        <w:jc w:val="both"/>
        <w:outlineLvl w:val="0"/>
        <w:rPr>
          <w:i/>
        </w:rPr>
      </w:pPr>
      <w:bookmarkStart w:id="18" w:name="_Toc393204496"/>
      <w:bookmarkStart w:id="19" w:name="_Toc393353674"/>
      <w:r w:rsidRPr="00A008F4">
        <w:rPr>
          <w:b/>
        </w:rPr>
        <w:lastRenderedPageBreak/>
        <w:t>MESLEK PROFİLİ</w:t>
      </w:r>
      <w:bookmarkStart w:id="20" w:name="_Toc217937795"/>
      <w:bookmarkEnd w:id="18"/>
      <w:bookmarkEnd w:id="19"/>
    </w:p>
    <w:p w:rsidR="0023455E" w:rsidRPr="00A008F4" w:rsidRDefault="0023455E" w:rsidP="0023455E">
      <w:pPr>
        <w:pStyle w:val="ListeParagraf"/>
        <w:numPr>
          <w:ilvl w:val="1"/>
          <w:numId w:val="2"/>
        </w:numPr>
        <w:tabs>
          <w:tab w:val="left" w:pos="426"/>
        </w:tabs>
        <w:contextualSpacing w:val="0"/>
        <w:jc w:val="both"/>
        <w:outlineLvl w:val="0"/>
      </w:pPr>
      <w:bookmarkStart w:id="21" w:name="_Toc393204497"/>
      <w:bookmarkStart w:id="22" w:name="_Toc393353675"/>
      <w:r w:rsidRPr="00A008F4">
        <w:rPr>
          <w:b/>
        </w:rPr>
        <w:t>Görevler, İşlemler ve Başarım Ölçütleri</w:t>
      </w:r>
      <w:bookmarkEnd w:id="20"/>
      <w:bookmarkEnd w:id="21"/>
      <w:bookmarkEnd w:id="22"/>
    </w:p>
    <w:tbl>
      <w:tblPr>
        <w:tblW w:w="14190" w:type="dxa"/>
        <w:tblInd w:w="55" w:type="dxa"/>
        <w:tblLayout w:type="fixed"/>
        <w:tblCellMar>
          <w:left w:w="70" w:type="dxa"/>
          <w:right w:w="70" w:type="dxa"/>
        </w:tblCellMar>
        <w:tblLook w:val="04A0"/>
      </w:tblPr>
      <w:tblGrid>
        <w:gridCol w:w="724"/>
        <w:gridCol w:w="2252"/>
        <w:gridCol w:w="707"/>
        <w:gridCol w:w="2853"/>
        <w:gridCol w:w="850"/>
        <w:gridCol w:w="6804"/>
      </w:tblGrid>
      <w:tr w:rsidR="0023455E" w:rsidRPr="00CC627B" w:rsidTr="003D48C4">
        <w:trPr>
          <w:trHeight w:val="510"/>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Görevler</w:t>
            </w:r>
          </w:p>
        </w:tc>
        <w:tc>
          <w:tcPr>
            <w:tcW w:w="3560" w:type="dxa"/>
            <w:gridSpan w:val="2"/>
            <w:tcBorders>
              <w:top w:val="single" w:sz="8" w:space="0" w:color="auto"/>
              <w:left w:val="nil"/>
              <w:bottom w:val="single" w:sz="8" w:space="0" w:color="auto"/>
              <w:right w:val="single" w:sz="8" w:space="0" w:color="000000"/>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İşlemler</w:t>
            </w:r>
          </w:p>
        </w:tc>
        <w:tc>
          <w:tcPr>
            <w:tcW w:w="7654" w:type="dxa"/>
            <w:gridSpan w:val="2"/>
            <w:tcBorders>
              <w:top w:val="single" w:sz="8" w:space="0" w:color="auto"/>
              <w:left w:val="nil"/>
              <w:bottom w:val="single" w:sz="8" w:space="0" w:color="auto"/>
              <w:right w:val="single" w:sz="8" w:space="0" w:color="000000"/>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Başarım Ölçütleri</w:t>
            </w:r>
          </w:p>
        </w:tc>
      </w:tr>
      <w:tr w:rsidR="0023455E" w:rsidRPr="00CC627B" w:rsidTr="003D48C4">
        <w:trPr>
          <w:trHeight w:val="51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Kod</w:t>
            </w:r>
          </w:p>
        </w:tc>
        <w:tc>
          <w:tcPr>
            <w:tcW w:w="2252"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Adı</w:t>
            </w:r>
          </w:p>
        </w:tc>
        <w:tc>
          <w:tcPr>
            <w:tcW w:w="707" w:type="dxa"/>
            <w:tcBorders>
              <w:top w:val="nil"/>
              <w:left w:val="nil"/>
              <w:bottom w:val="nil"/>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Kod</w:t>
            </w:r>
          </w:p>
        </w:tc>
        <w:tc>
          <w:tcPr>
            <w:tcW w:w="2853" w:type="dxa"/>
            <w:tcBorders>
              <w:top w:val="nil"/>
              <w:left w:val="nil"/>
              <w:bottom w:val="nil"/>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Adı</w:t>
            </w:r>
          </w:p>
        </w:tc>
        <w:tc>
          <w:tcPr>
            <w:tcW w:w="850" w:type="dxa"/>
            <w:tcBorders>
              <w:top w:val="nil"/>
              <w:left w:val="nil"/>
              <w:bottom w:val="nil"/>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Kod</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Açıklama</w:t>
            </w:r>
          </w:p>
        </w:tc>
      </w:tr>
      <w:tr w:rsidR="0023455E" w:rsidRPr="00CC627B" w:rsidTr="003D48C4">
        <w:trPr>
          <w:trHeight w:val="510"/>
        </w:trPr>
        <w:tc>
          <w:tcPr>
            <w:tcW w:w="724" w:type="dxa"/>
            <w:vMerge w:val="restart"/>
            <w:tcBorders>
              <w:top w:val="nil"/>
              <w:left w:val="single" w:sz="8" w:space="0" w:color="auto"/>
              <w:right w:val="single" w:sz="8" w:space="0" w:color="auto"/>
            </w:tcBorders>
            <w:shd w:val="clear" w:color="auto" w:fill="auto"/>
            <w:noWrap/>
            <w:vAlign w:val="center"/>
            <w:hideMark/>
          </w:tcPr>
          <w:p w:rsidR="0023455E" w:rsidRPr="00CC627B" w:rsidRDefault="0023455E" w:rsidP="003D48C4">
            <w:pPr>
              <w:spacing w:after="0" w:line="240" w:lineRule="auto"/>
              <w:jc w:val="center"/>
              <w:rPr>
                <w:rFonts w:eastAsia="Times New Roman"/>
                <w:b/>
                <w:bCs/>
                <w:sz w:val="20"/>
                <w:szCs w:val="20"/>
              </w:rPr>
            </w:pPr>
            <w:r w:rsidRPr="00CC627B">
              <w:rPr>
                <w:rFonts w:eastAsia="Times New Roman"/>
                <w:b/>
                <w:bCs/>
                <w:sz w:val="20"/>
                <w:szCs w:val="20"/>
              </w:rPr>
              <w:t>A</w:t>
            </w:r>
          </w:p>
        </w:tc>
        <w:tc>
          <w:tcPr>
            <w:tcW w:w="2252" w:type="dxa"/>
            <w:vMerge w:val="restart"/>
            <w:tcBorders>
              <w:top w:val="nil"/>
              <w:left w:val="single" w:sz="8" w:space="0" w:color="auto"/>
              <w:right w:val="single" w:sz="8" w:space="0" w:color="auto"/>
            </w:tcBorders>
            <w:shd w:val="clear" w:color="auto" w:fill="auto"/>
            <w:vAlign w:val="center"/>
            <w:hideMark/>
          </w:tcPr>
          <w:tbl>
            <w:tblPr>
              <w:tblW w:w="0" w:type="auto"/>
              <w:tblBorders>
                <w:top w:val="nil"/>
                <w:left w:val="nil"/>
                <w:bottom w:val="nil"/>
                <w:right w:val="nil"/>
              </w:tblBorders>
              <w:tblLayout w:type="fixed"/>
              <w:tblLook w:val="0000"/>
            </w:tblPr>
            <w:tblGrid>
              <w:gridCol w:w="2112"/>
            </w:tblGrid>
            <w:tr w:rsidR="0023455E" w:rsidRPr="00927D85" w:rsidTr="003D48C4">
              <w:trPr>
                <w:trHeight w:val="355"/>
              </w:trPr>
              <w:tc>
                <w:tcPr>
                  <w:tcW w:w="2112" w:type="dxa"/>
                </w:tcPr>
                <w:p w:rsidR="0023455E" w:rsidRPr="00927D85" w:rsidRDefault="0023455E" w:rsidP="003D48C4">
                  <w:pPr>
                    <w:pStyle w:val="Default"/>
                    <w:rPr>
                      <w:sz w:val="20"/>
                      <w:szCs w:val="20"/>
                    </w:rPr>
                  </w:pPr>
                  <w:r w:rsidRPr="00927D85">
                    <w:rPr>
                      <w:sz w:val="20"/>
                      <w:szCs w:val="20"/>
                    </w:rPr>
                    <w:t xml:space="preserve">İş sağlığı ve güvenliği ile çevre güvenliği önlemlerini uygulamak </w:t>
                  </w:r>
                </w:p>
              </w:tc>
            </w:tr>
          </w:tbl>
          <w:p w:rsidR="0023455E" w:rsidRPr="00CC627B" w:rsidRDefault="0023455E" w:rsidP="003D48C4">
            <w:pPr>
              <w:spacing w:after="0" w:line="240" w:lineRule="auto"/>
              <w:rPr>
                <w:rFonts w:eastAsia="Times New Roman"/>
                <w:bCs/>
                <w:sz w:val="20"/>
                <w:szCs w:val="20"/>
              </w:rPr>
            </w:pP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A.1</w:t>
            </w:r>
          </w:p>
        </w:tc>
        <w:tc>
          <w:tcPr>
            <w:tcW w:w="2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sz w:val="20"/>
                <w:szCs w:val="20"/>
              </w:rPr>
            </w:pPr>
            <w:r w:rsidRPr="00927D85">
              <w:rPr>
                <w:rFonts w:eastAsia="Times New Roman"/>
                <w:sz w:val="20"/>
                <w:szCs w:val="20"/>
              </w:rPr>
              <w:t>İSG talimatlarını uygulamak</w:t>
            </w:r>
            <w:r w:rsidRPr="00CC627B">
              <w:rPr>
                <w:rFonts w:eastAsia="Times New Roman"/>
                <w:sz w:val="20"/>
                <w:szCs w:val="20"/>
              </w:rPr>
              <w:t xml:space="preserve">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1.1</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927D85">
              <w:rPr>
                <w:rFonts w:eastAsia="Times New Roman"/>
                <w:sz w:val="20"/>
                <w:szCs w:val="20"/>
              </w:rPr>
              <w:t>İşverenin talimatları doğrultusunda, İSG ile ilgili önlemleri göz önünde bulundurarak, kendisini ve çevresindekileri riske atmayacak şekilde çalışır.</w:t>
            </w:r>
            <w:r w:rsidRPr="00CC627B">
              <w:rPr>
                <w:rFonts w:eastAsia="Times New Roman"/>
                <w:sz w:val="20"/>
                <w:szCs w:val="20"/>
              </w:rPr>
              <w:t xml:space="preserve">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1.2</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927D85">
              <w:rPr>
                <w:rFonts w:eastAsia="Times New Roman"/>
                <w:sz w:val="20"/>
                <w:szCs w:val="20"/>
              </w:rPr>
              <w:t>İşyerindeki makine, araç, gereç ve diğer üretim araçlarını ve bunların güvenlik donanımlarını sağlık ve güvenlik işaretlerine ve talimatlara uygun şekilde kullanır</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1.3</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927D85">
              <w:rPr>
                <w:rFonts w:eastAsia="Times New Roman"/>
                <w:sz w:val="20"/>
                <w:szCs w:val="20"/>
              </w:rPr>
              <w:t xml:space="preserve">Çalışma ortamında iş süreçlerine göre kendisine sağlanan </w:t>
            </w:r>
            <w:proofErr w:type="spellStart"/>
            <w:r w:rsidRPr="00927D85">
              <w:rPr>
                <w:rFonts w:eastAsia="Times New Roman"/>
                <w:sz w:val="20"/>
                <w:szCs w:val="20"/>
              </w:rPr>
              <w:t>KKD’leri</w:t>
            </w:r>
            <w:proofErr w:type="spellEnd"/>
            <w:r w:rsidRPr="00927D85">
              <w:rPr>
                <w:rFonts w:eastAsia="Times New Roman"/>
                <w:sz w:val="20"/>
                <w:szCs w:val="20"/>
              </w:rPr>
              <w:t xml:space="preserve"> talimatlarına uygun olarak kullanır.</w:t>
            </w:r>
            <w:r w:rsidRPr="00CC627B">
              <w:rPr>
                <w:rFonts w:eastAsia="Times New Roman"/>
                <w:sz w:val="20"/>
                <w:szCs w:val="20"/>
              </w:rPr>
              <w:t xml:space="preserve">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1.4</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927D85">
              <w:rPr>
                <w:rFonts w:eastAsia="Times New Roman"/>
                <w:sz w:val="20"/>
                <w:szCs w:val="20"/>
              </w:rPr>
              <w:t>Kendisini ve çevresini etkileyeceğini gözlemlediği tehlike, risk ve yaşanan ramak kala olayları yazılı ve/veya sözlü olarak ilgili birim ile paylaşır</w:t>
            </w:r>
            <w:r>
              <w:rPr>
                <w:rFonts w:eastAsia="Times New Roman"/>
                <w:sz w:val="20"/>
                <w:szCs w:val="20"/>
              </w:rPr>
              <w:t>.</w:t>
            </w:r>
            <w:r w:rsidRPr="00CC627B">
              <w:rPr>
                <w:rFonts w:eastAsia="Times New Roman"/>
                <w:sz w:val="20"/>
                <w:szCs w:val="20"/>
              </w:rPr>
              <w:t xml:space="preserve">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1.5</w:t>
            </w:r>
            <w:proofErr w:type="gramEnd"/>
            <w:r w:rsidRPr="00CC627B">
              <w:rPr>
                <w:rFonts w:eastAsia="Times New Roman"/>
                <w:b/>
                <w:bCs/>
                <w:sz w:val="20"/>
                <w:szCs w:val="20"/>
              </w:rPr>
              <w:t xml:space="preserve"> </w:t>
            </w:r>
          </w:p>
        </w:tc>
        <w:tc>
          <w:tcPr>
            <w:tcW w:w="6804" w:type="dxa"/>
            <w:tcBorders>
              <w:top w:val="nil"/>
              <w:left w:val="nil"/>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Risk değerlendirmesi çalışmalarında gözlem ve görüşlerini risk değerlendirmesi ekibine iletir.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1.6</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İş sürecindeki kimyasalları, güvenlik </w:t>
            </w:r>
            <w:proofErr w:type="gramStart"/>
            <w:r w:rsidRPr="00CC627B">
              <w:rPr>
                <w:rFonts w:eastAsia="Times New Roman"/>
                <w:sz w:val="20"/>
                <w:szCs w:val="20"/>
              </w:rPr>
              <w:t>prosedürlerine</w:t>
            </w:r>
            <w:proofErr w:type="gramEnd"/>
            <w:r w:rsidRPr="00CC627B">
              <w:rPr>
                <w:rFonts w:eastAsia="Times New Roman"/>
                <w:sz w:val="20"/>
                <w:szCs w:val="20"/>
              </w:rPr>
              <w:t xml:space="preserve"> uygun olarak kullanır.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val="restart"/>
            <w:tcBorders>
              <w:top w:val="nil"/>
              <w:left w:val="single" w:sz="8" w:space="0" w:color="auto"/>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A.2</w:t>
            </w:r>
          </w:p>
        </w:tc>
        <w:tc>
          <w:tcPr>
            <w:tcW w:w="2853" w:type="dxa"/>
            <w:vMerge w:val="restart"/>
            <w:tcBorders>
              <w:top w:val="nil"/>
              <w:left w:val="single" w:sz="8" w:space="0" w:color="auto"/>
              <w:bottom w:val="single" w:sz="8" w:space="0" w:color="000000"/>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sz w:val="20"/>
                <w:szCs w:val="20"/>
              </w:rPr>
            </w:pPr>
            <w:r w:rsidRPr="00CC627B">
              <w:rPr>
                <w:rFonts w:eastAsia="Times New Roman"/>
                <w:sz w:val="20"/>
                <w:szCs w:val="20"/>
              </w:rPr>
              <w:t>Acil durum talimatlarını uygulamak</w:t>
            </w: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2.1</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Acil durum planında belirtilen hususlar dâhilinde alınan önleyici ve sınırlandırıcı tedbirlere uyar.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tcBorders>
              <w:top w:val="nil"/>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top w:val="nil"/>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2.2</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İşyerinde sağlık ve güvenlik ile ilgili karşılaştığı acil durumları ilgili kişilere iletir. </w:t>
            </w:r>
          </w:p>
        </w:tc>
      </w:tr>
      <w:tr w:rsidR="0023455E" w:rsidRPr="00CC627B" w:rsidTr="003D48C4">
        <w:trPr>
          <w:trHeight w:val="510"/>
        </w:trPr>
        <w:tc>
          <w:tcPr>
            <w:tcW w:w="724"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2252" w:type="dxa"/>
            <w:vMerge/>
            <w:tcBorders>
              <w:left w:val="single" w:sz="8" w:space="0" w:color="auto"/>
              <w:right w:val="single" w:sz="8" w:space="0" w:color="auto"/>
            </w:tcBorders>
            <w:vAlign w:val="center"/>
            <w:hideMark/>
          </w:tcPr>
          <w:p w:rsidR="0023455E" w:rsidRPr="00CC627B" w:rsidRDefault="0023455E" w:rsidP="003D48C4">
            <w:pPr>
              <w:rPr>
                <w:rFonts w:eastAsia="Times New Roman"/>
                <w:b/>
                <w:bCs/>
                <w:sz w:val="20"/>
                <w:szCs w:val="20"/>
              </w:rPr>
            </w:pPr>
          </w:p>
        </w:tc>
        <w:tc>
          <w:tcPr>
            <w:tcW w:w="707" w:type="dxa"/>
            <w:vMerge w:val="restart"/>
            <w:tcBorders>
              <w:top w:val="nil"/>
              <w:left w:val="nil"/>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A.3</w:t>
            </w:r>
          </w:p>
        </w:tc>
        <w:tc>
          <w:tcPr>
            <w:tcW w:w="2853" w:type="dxa"/>
            <w:vMerge w:val="restart"/>
            <w:tcBorders>
              <w:top w:val="nil"/>
              <w:left w:val="nil"/>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sz w:val="20"/>
                <w:szCs w:val="20"/>
              </w:rPr>
            </w:pPr>
            <w:r w:rsidRPr="00CC627B">
              <w:rPr>
                <w:rFonts w:eastAsia="Times New Roman"/>
                <w:sz w:val="20"/>
                <w:szCs w:val="20"/>
              </w:rPr>
              <w:t>Atık takibi yapmak</w:t>
            </w:r>
          </w:p>
        </w:tc>
        <w:tc>
          <w:tcPr>
            <w:tcW w:w="850" w:type="dxa"/>
            <w:tcBorders>
              <w:top w:val="nil"/>
              <w:left w:val="nil"/>
              <w:bottom w:val="single" w:sz="4"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3.1</w:t>
            </w:r>
            <w:proofErr w:type="gramEnd"/>
            <w:r w:rsidRPr="00CC627B">
              <w:rPr>
                <w:rFonts w:eastAsia="Times New Roman"/>
                <w:b/>
                <w:bCs/>
                <w:sz w:val="20"/>
                <w:szCs w:val="20"/>
              </w:rPr>
              <w:t xml:space="preserve"> </w:t>
            </w:r>
          </w:p>
        </w:tc>
        <w:tc>
          <w:tcPr>
            <w:tcW w:w="6804" w:type="dxa"/>
            <w:tcBorders>
              <w:top w:val="nil"/>
              <w:left w:val="nil"/>
              <w:bottom w:val="single" w:sz="4"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Ortama bulaşma riski olan ve çevreye zarar verebilecek maddelere karşı talimatlara uygun önlem alır. </w:t>
            </w:r>
          </w:p>
        </w:tc>
      </w:tr>
      <w:tr w:rsidR="0023455E" w:rsidRPr="00CC627B" w:rsidTr="003D48C4">
        <w:trPr>
          <w:trHeight w:val="510"/>
        </w:trPr>
        <w:tc>
          <w:tcPr>
            <w:tcW w:w="724" w:type="dxa"/>
            <w:vMerge/>
            <w:tcBorders>
              <w:left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2252" w:type="dxa"/>
            <w:vMerge/>
            <w:tcBorders>
              <w:left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707" w:type="dxa"/>
            <w:vMerge/>
            <w:tcBorders>
              <w:left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center"/>
              <w:rPr>
                <w:rFonts w:eastAsia="Times New Roman"/>
                <w:b/>
                <w:bCs/>
                <w:sz w:val="20"/>
                <w:szCs w:val="20"/>
              </w:rPr>
            </w:pPr>
          </w:p>
        </w:tc>
        <w:tc>
          <w:tcPr>
            <w:tcW w:w="2853" w:type="dxa"/>
            <w:vMerge/>
            <w:tcBorders>
              <w:left w:val="single" w:sz="8" w:space="0" w:color="auto"/>
              <w:right w:val="single" w:sz="8" w:space="0" w:color="auto"/>
            </w:tcBorders>
            <w:shd w:val="clear" w:color="auto" w:fill="auto"/>
            <w:noWrap/>
            <w:vAlign w:val="center"/>
            <w:hideMark/>
          </w:tcPr>
          <w:p w:rsidR="0023455E" w:rsidRPr="00CC627B" w:rsidRDefault="0023455E" w:rsidP="003D48C4">
            <w:pPr>
              <w:spacing w:after="0" w:line="240" w:lineRule="auto"/>
              <w:jc w:val="center"/>
              <w:rPr>
                <w:rFonts w:eastAsia="Times New Roman"/>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3.2</w:t>
            </w:r>
            <w:proofErr w:type="gramEnd"/>
            <w:r w:rsidRPr="00CC627B">
              <w:rPr>
                <w:rFonts w:eastAsia="Times New Roman"/>
                <w:b/>
                <w:bCs/>
                <w:sz w:val="20"/>
                <w:szCs w:val="20"/>
              </w:rPr>
              <w:t xml:space="preserve"> </w:t>
            </w:r>
          </w:p>
        </w:tc>
        <w:tc>
          <w:tcPr>
            <w:tcW w:w="6804" w:type="dxa"/>
            <w:tcBorders>
              <w:top w:val="single" w:sz="4" w:space="0" w:color="auto"/>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İş süreçlerinde ortaya çıkan atıkları türüne göre tasnif ederek ilgili atık sahasına gönderilmesini sağlar. </w:t>
            </w:r>
          </w:p>
        </w:tc>
      </w:tr>
      <w:tr w:rsidR="0023455E" w:rsidRPr="00CC627B" w:rsidTr="003D48C4">
        <w:trPr>
          <w:trHeight w:val="510"/>
        </w:trPr>
        <w:tc>
          <w:tcPr>
            <w:tcW w:w="724" w:type="dxa"/>
            <w:vMerge/>
            <w:tcBorders>
              <w:left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2252" w:type="dxa"/>
            <w:vMerge/>
            <w:tcBorders>
              <w:left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707" w:type="dxa"/>
            <w:vMerge/>
            <w:tcBorders>
              <w:left w:val="single" w:sz="8" w:space="0" w:color="auto"/>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left w:val="single" w:sz="8" w:space="0" w:color="auto"/>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3.3</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sidRPr="00CC627B">
              <w:rPr>
                <w:rFonts w:eastAsia="Times New Roman"/>
                <w:sz w:val="20"/>
                <w:szCs w:val="20"/>
              </w:rPr>
              <w:t xml:space="preserve">Ürün hammaddesi ve kimyasalların dökülmesi durumunda kimyasal atıklara talimatlar doğrultusunda gereken önlemleri uygular. </w:t>
            </w:r>
          </w:p>
        </w:tc>
      </w:tr>
      <w:tr w:rsidR="0023455E" w:rsidRPr="00CC627B" w:rsidTr="003D48C4">
        <w:trPr>
          <w:trHeight w:val="510"/>
        </w:trPr>
        <w:tc>
          <w:tcPr>
            <w:tcW w:w="724" w:type="dxa"/>
            <w:vMerge/>
            <w:tcBorders>
              <w:left w:val="single" w:sz="8" w:space="0" w:color="auto"/>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2252" w:type="dxa"/>
            <w:vMerge/>
            <w:tcBorders>
              <w:left w:val="single" w:sz="8" w:space="0" w:color="auto"/>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p>
        </w:tc>
        <w:tc>
          <w:tcPr>
            <w:tcW w:w="707" w:type="dxa"/>
            <w:vMerge/>
            <w:tcBorders>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b/>
                <w:bCs/>
                <w:sz w:val="20"/>
                <w:szCs w:val="20"/>
              </w:rPr>
            </w:pPr>
          </w:p>
        </w:tc>
        <w:tc>
          <w:tcPr>
            <w:tcW w:w="2853" w:type="dxa"/>
            <w:vMerge/>
            <w:tcBorders>
              <w:left w:val="single" w:sz="8" w:space="0" w:color="auto"/>
              <w:bottom w:val="single" w:sz="8" w:space="0" w:color="000000"/>
              <w:right w:val="single" w:sz="8" w:space="0" w:color="auto"/>
            </w:tcBorders>
            <w:vAlign w:val="center"/>
            <w:hideMark/>
          </w:tcPr>
          <w:p w:rsidR="0023455E" w:rsidRPr="00CC627B" w:rsidRDefault="0023455E" w:rsidP="003D48C4">
            <w:pPr>
              <w:spacing w:after="0" w:line="240" w:lineRule="auto"/>
              <w:rPr>
                <w:rFonts w:eastAsia="Times New Roman"/>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rPr>
                <w:rFonts w:eastAsia="Times New Roman"/>
                <w:b/>
                <w:bCs/>
                <w:sz w:val="20"/>
                <w:szCs w:val="20"/>
              </w:rPr>
            </w:pPr>
            <w:r w:rsidRPr="00CC627B">
              <w:rPr>
                <w:rFonts w:eastAsia="Times New Roman"/>
                <w:b/>
                <w:bCs/>
                <w:sz w:val="20"/>
                <w:szCs w:val="20"/>
              </w:rPr>
              <w:t>A.</w:t>
            </w:r>
            <w:proofErr w:type="gramStart"/>
            <w:r w:rsidRPr="00CC627B">
              <w:rPr>
                <w:rFonts w:eastAsia="Times New Roman"/>
                <w:b/>
                <w:bCs/>
                <w:sz w:val="20"/>
                <w:szCs w:val="20"/>
              </w:rPr>
              <w:t>3.4</w:t>
            </w:r>
            <w:proofErr w:type="gramEnd"/>
            <w:r w:rsidRPr="00CC627B">
              <w:rPr>
                <w:rFonts w:eastAsia="Times New Roman"/>
                <w:b/>
                <w:bCs/>
                <w:sz w:val="20"/>
                <w:szCs w:val="20"/>
              </w:rPr>
              <w:t xml:space="preserve"> </w:t>
            </w:r>
          </w:p>
        </w:tc>
        <w:tc>
          <w:tcPr>
            <w:tcW w:w="6804" w:type="dxa"/>
            <w:tcBorders>
              <w:top w:val="nil"/>
              <w:left w:val="nil"/>
              <w:bottom w:val="single" w:sz="8" w:space="0" w:color="auto"/>
              <w:right w:val="single" w:sz="8" w:space="0" w:color="auto"/>
            </w:tcBorders>
            <w:shd w:val="clear" w:color="auto" w:fill="auto"/>
            <w:vAlign w:val="center"/>
            <w:hideMark/>
          </w:tcPr>
          <w:p w:rsidR="0023455E" w:rsidRPr="00CC627B" w:rsidRDefault="0023455E" w:rsidP="003D48C4">
            <w:pPr>
              <w:spacing w:after="0" w:line="240" w:lineRule="auto"/>
              <w:jc w:val="both"/>
              <w:rPr>
                <w:rFonts w:eastAsia="Times New Roman"/>
                <w:sz w:val="20"/>
                <w:szCs w:val="20"/>
              </w:rPr>
            </w:pPr>
            <w:r>
              <w:rPr>
                <w:rFonts w:eastAsia="Times New Roman"/>
                <w:sz w:val="20"/>
                <w:szCs w:val="20"/>
              </w:rPr>
              <w:t>Tehlikeli ve/veya k</w:t>
            </w:r>
            <w:r w:rsidRPr="00CC627B">
              <w:rPr>
                <w:rFonts w:eastAsia="Times New Roman"/>
                <w:sz w:val="20"/>
                <w:szCs w:val="20"/>
              </w:rPr>
              <w:t>imyasal atıkları, ilgili önlemleri alarak atık ile ilgili birime teslim eder.</w:t>
            </w:r>
          </w:p>
        </w:tc>
      </w:tr>
    </w:tbl>
    <w:p w:rsidR="0023455E" w:rsidRDefault="0023455E" w:rsidP="0023455E">
      <w:pPr>
        <w:pStyle w:val="ListeParagraf"/>
        <w:ind w:left="360"/>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2502"/>
        <w:gridCol w:w="709"/>
        <w:gridCol w:w="2835"/>
        <w:gridCol w:w="850"/>
        <w:gridCol w:w="6804"/>
      </w:tblGrid>
      <w:tr w:rsidR="0023455E" w:rsidRPr="00CC627B" w:rsidTr="003D48C4">
        <w:trPr>
          <w:trHeight w:val="567"/>
        </w:trPr>
        <w:tc>
          <w:tcPr>
            <w:tcW w:w="3085" w:type="dxa"/>
            <w:gridSpan w:val="2"/>
            <w:vAlign w:val="center"/>
          </w:tcPr>
          <w:p w:rsidR="0023455E" w:rsidRPr="00CC627B" w:rsidRDefault="0023455E" w:rsidP="003D48C4">
            <w:pPr>
              <w:spacing w:after="0"/>
              <w:rPr>
                <w:b/>
                <w:sz w:val="20"/>
                <w:szCs w:val="20"/>
              </w:rPr>
            </w:pPr>
            <w:r w:rsidRPr="00CC627B">
              <w:rPr>
                <w:b/>
                <w:sz w:val="20"/>
                <w:szCs w:val="20"/>
              </w:rPr>
              <w:lastRenderedPageBreak/>
              <w:t>Görevler</w:t>
            </w:r>
          </w:p>
        </w:tc>
        <w:tc>
          <w:tcPr>
            <w:tcW w:w="3544" w:type="dxa"/>
            <w:gridSpan w:val="2"/>
            <w:vAlign w:val="center"/>
          </w:tcPr>
          <w:p w:rsidR="0023455E" w:rsidRPr="00CC627B" w:rsidRDefault="0023455E" w:rsidP="003D48C4">
            <w:pPr>
              <w:spacing w:after="0"/>
              <w:rPr>
                <w:b/>
                <w:sz w:val="20"/>
                <w:szCs w:val="20"/>
              </w:rPr>
            </w:pPr>
            <w:r w:rsidRPr="00CC627B">
              <w:rPr>
                <w:b/>
                <w:sz w:val="20"/>
                <w:szCs w:val="20"/>
              </w:rPr>
              <w:t>İşlemler</w:t>
            </w:r>
          </w:p>
        </w:tc>
        <w:tc>
          <w:tcPr>
            <w:tcW w:w="7654" w:type="dxa"/>
            <w:gridSpan w:val="2"/>
            <w:vAlign w:val="center"/>
          </w:tcPr>
          <w:p w:rsidR="0023455E" w:rsidRPr="00CC627B" w:rsidRDefault="0023455E" w:rsidP="003D48C4">
            <w:pPr>
              <w:spacing w:after="0"/>
              <w:rPr>
                <w:b/>
                <w:sz w:val="20"/>
                <w:szCs w:val="20"/>
              </w:rPr>
            </w:pPr>
            <w:r w:rsidRPr="00CC627B">
              <w:rPr>
                <w:b/>
                <w:sz w:val="20"/>
                <w:szCs w:val="20"/>
              </w:rPr>
              <w:t>Başarım Ölçütleri</w:t>
            </w:r>
          </w:p>
        </w:tc>
      </w:tr>
      <w:tr w:rsidR="0023455E" w:rsidRPr="00CC627B" w:rsidTr="003D48C4">
        <w:trPr>
          <w:trHeight w:val="546"/>
        </w:trPr>
        <w:tc>
          <w:tcPr>
            <w:tcW w:w="583" w:type="dxa"/>
            <w:vAlign w:val="center"/>
          </w:tcPr>
          <w:p w:rsidR="0023455E" w:rsidRPr="00CC627B" w:rsidRDefault="0023455E" w:rsidP="003D48C4">
            <w:pPr>
              <w:spacing w:after="0"/>
              <w:rPr>
                <w:b/>
                <w:sz w:val="20"/>
                <w:szCs w:val="20"/>
              </w:rPr>
            </w:pPr>
            <w:r w:rsidRPr="00CC627B">
              <w:rPr>
                <w:b/>
                <w:sz w:val="20"/>
                <w:szCs w:val="20"/>
              </w:rPr>
              <w:t>Kod</w:t>
            </w:r>
          </w:p>
        </w:tc>
        <w:tc>
          <w:tcPr>
            <w:tcW w:w="2502" w:type="dxa"/>
            <w:vAlign w:val="center"/>
          </w:tcPr>
          <w:p w:rsidR="0023455E" w:rsidRPr="00CC627B" w:rsidRDefault="0023455E" w:rsidP="003D48C4">
            <w:pPr>
              <w:spacing w:after="0"/>
              <w:rPr>
                <w:b/>
                <w:sz w:val="20"/>
                <w:szCs w:val="20"/>
              </w:rPr>
            </w:pPr>
            <w:r w:rsidRPr="00CC627B">
              <w:rPr>
                <w:b/>
                <w:sz w:val="20"/>
                <w:szCs w:val="20"/>
              </w:rPr>
              <w:t>Adı</w:t>
            </w:r>
          </w:p>
        </w:tc>
        <w:tc>
          <w:tcPr>
            <w:tcW w:w="709" w:type="dxa"/>
            <w:vAlign w:val="center"/>
          </w:tcPr>
          <w:p w:rsidR="0023455E" w:rsidRPr="00CC627B" w:rsidRDefault="0023455E" w:rsidP="003D48C4">
            <w:pPr>
              <w:spacing w:after="0"/>
              <w:rPr>
                <w:b/>
                <w:sz w:val="20"/>
                <w:szCs w:val="20"/>
              </w:rPr>
            </w:pPr>
            <w:r w:rsidRPr="00CC627B">
              <w:rPr>
                <w:b/>
                <w:sz w:val="20"/>
                <w:szCs w:val="20"/>
              </w:rPr>
              <w:t>Kod</w:t>
            </w:r>
          </w:p>
        </w:tc>
        <w:tc>
          <w:tcPr>
            <w:tcW w:w="2835" w:type="dxa"/>
            <w:vAlign w:val="center"/>
          </w:tcPr>
          <w:p w:rsidR="0023455E" w:rsidRPr="00CC627B" w:rsidRDefault="0023455E" w:rsidP="003D48C4">
            <w:pPr>
              <w:spacing w:after="0"/>
              <w:rPr>
                <w:b/>
                <w:sz w:val="20"/>
                <w:szCs w:val="20"/>
              </w:rPr>
            </w:pPr>
            <w:r w:rsidRPr="00CC627B">
              <w:rPr>
                <w:b/>
                <w:sz w:val="20"/>
                <w:szCs w:val="20"/>
              </w:rPr>
              <w:t>Adı</w:t>
            </w:r>
          </w:p>
        </w:tc>
        <w:tc>
          <w:tcPr>
            <w:tcW w:w="850" w:type="dxa"/>
            <w:vAlign w:val="center"/>
          </w:tcPr>
          <w:p w:rsidR="0023455E" w:rsidRPr="00CC627B" w:rsidRDefault="0023455E" w:rsidP="003D48C4">
            <w:pPr>
              <w:spacing w:after="0"/>
              <w:rPr>
                <w:b/>
                <w:sz w:val="20"/>
                <w:szCs w:val="20"/>
              </w:rPr>
            </w:pPr>
            <w:r w:rsidRPr="00CC627B">
              <w:rPr>
                <w:b/>
                <w:sz w:val="20"/>
                <w:szCs w:val="20"/>
              </w:rPr>
              <w:t>Kod</w:t>
            </w:r>
          </w:p>
        </w:tc>
        <w:tc>
          <w:tcPr>
            <w:tcW w:w="6804" w:type="dxa"/>
            <w:vAlign w:val="center"/>
          </w:tcPr>
          <w:p w:rsidR="0023455E" w:rsidRPr="00CC627B" w:rsidRDefault="0023455E" w:rsidP="003D48C4">
            <w:pPr>
              <w:spacing w:after="0"/>
              <w:rPr>
                <w:b/>
                <w:sz w:val="20"/>
                <w:szCs w:val="20"/>
              </w:rPr>
            </w:pPr>
            <w:r w:rsidRPr="00CC627B">
              <w:rPr>
                <w:b/>
                <w:sz w:val="20"/>
                <w:szCs w:val="20"/>
              </w:rPr>
              <w:t>Açıklama</w:t>
            </w:r>
          </w:p>
        </w:tc>
      </w:tr>
      <w:tr w:rsidR="0023455E" w:rsidRPr="00CC627B" w:rsidTr="003D48C4">
        <w:trPr>
          <w:trHeight w:val="567"/>
        </w:trPr>
        <w:tc>
          <w:tcPr>
            <w:tcW w:w="583" w:type="dxa"/>
            <w:vMerge w:val="restart"/>
            <w:vAlign w:val="center"/>
          </w:tcPr>
          <w:p w:rsidR="0023455E" w:rsidRPr="00CC627B" w:rsidRDefault="0023455E" w:rsidP="003D48C4">
            <w:pPr>
              <w:spacing w:after="0"/>
              <w:rPr>
                <w:b/>
                <w:sz w:val="20"/>
                <w:szCs w:val="20"/>
              </w:rPr>
            </w:pPr>
            <w:r>
              <w:rPr>
                <w:b/>
                <w:sz w:val="20"/>
                <w:szCs w:val="20"/>
              </w:rPr>
              <w:t>B</w:t>
            </w:r>
          </w:p>
        </w:tc>
        <w:tc>
          <w:tcPr>
            <w:tcW w:w="2502" w:type="dxa"/>
            <w:vMerge w:val="restart"/>
            <w:vAlign w:val="center"/>
          </w:tcPr>
          <w:p w:rsidR="0023455E" w:rsidRPr="00CC627B" w:rsidRDefault="0023455E" w:rsidP="003D48C4">
            <w:pPr>
              <w:tabs>
                <w:tab w:val="left" w:pos="2820"/>
              </w:tabs>
              <w:spacing w:after="0"/>
              <w:rPr>
                <w:sz w:val="20"/>
                <w:szCs w:val="20"/>
              </w:rPr>
            </w:pPr>
            <w:r w:rsidRPr="005C56BB">
              <w:rPr>
                <w:sz w:val="20"/>
                <w:szCs w:val="20"/>
              </w:rPr>
              <w:t>İş organizasyonu yapmak</w:t>
            </w:r>
            <w:r w:rsidRPr="00CC627B">
              <w:rPr>
                <w:sz w:val="20"/>
                <w:szCs w:val="20"/>
              </w:rPr>
              <w:t xml:space="preserve"> </w:t>
            </w:r>
          </w:p>
        </w:tc>
        <w:tc>
          <w:tcPr>
            <w:tcW w:w="709" w:type="dxa"/>
            <w:vMerge w:val="restart"/>
            <w:vAlign w:val="center"/>
          </w:tcPr>
          <w:p w:rsidR="0023455E" w:rsidRPr="00CC627B" w:rsidRDefault="0023455E" w:rsidP="003D48C4">
            <w:pPr>
              <w:spacing w:after="0"/>
              <w:rPr>
                <w:b/>
                <w:sz w:val="20"/>
                <w:szCs w:val="20"/>
              </w:rPr>
            </w:pPr>
            <w:r>
              <w:rPr>
                <w:b/>
                <w:sz w:val="20"/>
                <w:szCs w:val="20"/>
              </w:rPr>
              <w:t>B.1</w:t>
            </w:r>
          </w:p>
        </w:tc>
        <w:tc>
          <w:tcPr>
            <w:tcW w:w="2835" w:type="dxa"/>
            <w:vMerge w:val="restart"/>
            <w:vAlign w:val="center"/>
          </w:tcPr>
          <w:p w:rsidR="0023455E" w:rsidRPr="00CC627B" w:rsidRDefault="0023455E" w:rsidP="003D48C4">
            <w:pPr>
              <w:pStyle w:val="Default"/>
              <w:rPr>
                <w:sz w:val="20"/>
                <w:szCs w:val="20"/>
              </w:rPr>
            </w:pPr>
            <w:r w:rsidRPr="003A61CF">
              <w:rPr>
                <w:sz w:val="20"/>
                <w:szCs w:val="20"/>
              </w:rPr>
              <w:t>Vardiya değişimi yapmak</w:t>
            </w:r>
          </w:p>
        </w:tc>
        <w:tc>
          <w:tcPr>
            <w:tcW w:w="850" w:type="dxa"/>
            <w:shd w:val="clear" w:color="auto" w:fill="auto"/>
            <w:vAlign w:val="center"/>
          </w:tcPr>
          <w:p w:rsidR="0023455E" w:rsidRPr="00CC627B" w:rsidRDefault="0023455E" w:rsidP="003D48C4">
            <w:pPr>
              <w:spacing w:after="0"/>
              <w:rPr>
                <w:b/>
                <w:sz w:val="20"/>
                <w:szCs w:val="20"/>
              </w:rPr>
            </w:pPr>
            <w:r w:rsidRPr="00CC627B">
              <w:rPr>
                <w:b/>
                <w:sz w:val="20"/>
                <w:szCs w:val="20"/>
              </w:rPr>
              <w:t>B.</w:t>
            </w:r>
            <w:proofErr w:type="gramStart"/>
            <w:r w:rsidRPr="00CC627B">
              <w:rPr>
                <w:b/>
                <w:sz w:val="20"/>
                <w:szCs w:val="20"/>
              </w:rPr>
              <w:t>1.1</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5C56BB">
              <w:rPr>
                <w:sz w:val="20"/>
                <w:szCs w:val="20"/>
              </w:rPr>
              <w:t>Vardiya başında vardiya süreciyle ilgili iş emrini alır</w:t>
            </w:r>
            <w:r>
              <w:rPr>
                <w:sz w:val="20"/>
                <w:szCs w:val="20"/>
              </w:rPr>
              <w:t>.</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ign w:val="center"/>
          </w:tcPr>
          <w:p w:rsidR="0023455E" w:rsidRPr="00CC627B"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1.2</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5C56BB">
              <w:rPr>
                <w:sz w:val="20"/>
                <w:szCs w:val="20"/>
              </w:rPr>
              <w:t>Teslim aldığı vardiyanın öncesi ile ilgili (devam eden-ta</w:t>
            </w:r>
            <w:r>
              <w:rPr>
                <w:sz w:val="20"/>
                <w:szCs w:val="20"/>
              </w:rPr>
              <w:t xml:space="preserve">mamlanan iş, makine ve </w:t>
            </w:r>
            <w:proofErr w:type="gramStart"/>
            <w:r>
              <w:rPr>
                <w:sz w:val="20"/>
                <w:szCs w:val="20"/>
              </w:rPr>
              <w:t>ekipman</w:t>
            </w:r>
            <w:r w:rsidRPr="005C56BB">
              <w:rPr>
                <w:sz w:val="20"/>
                <w:szCs w:val="20"/>
              </w:rPr>
              <w:t>ın</w:t>
            </w:r>
            <w:proofErr w:type="gramEnd"/>
            <w:r w:rsidRPr="005C56BB">
              <w:rPr>
                <w:sz w:val="20"/>
                <w:szCs w:val="20"/>
              </w:rPr>
              <w:t xml:space="preserve"> durumu, çalışma ortamının durumu, üretimle ilgili kritik durumlar, İSG ile ilgili konular gibi hususlarda) yazılı</w:t>
            </w:r>
            <w:r>
              <w:rPr>
                <w:sz w:val="20"/>
                <w:szCs w:val="20"/>
              </w:rPr>
              <w:t xml:space="preserve"> ve/veya </w:t>
            </w:r>
            <w:r w:rsidRPr="005C56BB">
              <w:rPr>
                <w:sz w:val="20"/>
                <w:szCs w:val="20"/>
              </w:rPr>
              <w:t>sözlü bilgi alır.</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ign w:val="center"/>
          </w:tcPr>
          <w:p w:rsidR="0023455E" w:rsidRPr="00CC627B"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1.3</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5C56BB">
              <w:rPr>
                <w:sz w:val="20"/>
                <w:szCs w:val="20"/>
              </w:rPr>
              <w:t>Teslim ettiği vardiya ile ilgili (devam eden-ta</w:t>
            </w:r>
            <w:r>
              <w:rPr>
                <w:sz w:val="20"/>
                <w:szCs w:val="20"/>
              </w:rPr>
              <w:t xml:space="preserve">mamlanan iş, makine ve </w:t>
            </w:r>
            <w:proofErr w:type="gramStart"/>
            <w:r>
              <w:rPr>
                <w:sz w:val="20"/>
                <w:szCs w:val="20"/>
              </w:rPr>
              <w:t>ekipman</w:t>
            </w:r>
            <w:r w:rsidRPr="005C56BB">
              <w:rPr>
                <w:sz w:val="20"/>
                <w:szCs w:val="20"/>
              </w:rPr>
              <w:t>ın</w:t>
            </w:r>
            <w:proofErr w:type="gramEnd"/>
            <w:r w:rsidRPr="005C56BB">
              <w:rPr>
                <w:sz w:val="20"/>
                <w:szCs w:val="20"/>
              </w:rPr>
              <w:t xml:space="preserve"> durumu, çalışma ortamının durumu, üretimle ilgili kritik durumlar, İSG ile ilgili konular gibi hususlarda) teslim edeceği vardiyadaki ilgiliye yazılı</w:t>
            </w:r>
            <w:r>
              <w:rPr>
                <w:sz w:val="20"/>
                <w:szCs w:val="20"/>
              </w:rPr>
              <w:t xml:space="preserve"> ve/veya </w:t>
            </w:r>
            <w:r w:rsidRPr="005C56BB">
              <w:rPr>
                <w:sz w:val="20"/>
                <w:szCs w:val="20"/>
              </w:rPr>
              <w:t>sözlü bilgilendirme yapar.</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restart"/>
            <w:vAlign w:val="center"/>
          </w:tcPr>
          <w:p w:rsidR="0023455E" w:rsidRPr="00CC627B" w:rsidRDefault="0023455E" w:rsidP="003D48C4">
            <w:pPr>
              <w:spacing w:after="0"/>
              <w:rPr>
                <w:b/>
                <w:sz w:val="20"/>
                <w:szCs w:val="20"/>
              </w:rPr>
            </w:pPr>
            <w:r>
              <w:rPr>
                <w:b/>
                <w:sz w:val="20"/>
                <w:szCs w:val="20"/>
              </w:rPr>
              <w:t>B.2</w:t>
            </w:r>
          </w:p>
        </w:tc>
        <w:tc>
          <w:tcPr>
            <w:tcW w:w="2835" w:type="dxa"/>
            <w:vMerge w:val="restart"/>
            <w:vAlign w:val="center"/>
          </w:tcPr>
          <w:p w:rsidR="0023455E" w:rsidRPr="00CC627B" w:rsidRDefault="0023455E" w:rsidP="003D48C4">
            <w:pPr>
              <w:spacing w:after="0"/>
              <w:rPr>
                <w:sz w:val="20"/>
                <w:szCs w:val="20"/>
              </w:rPr>
            </w:pPr>
            <w:r w:rsidRPr="003A61CF">
              <w:rPr>
                <w:sz w:val="20"/>
                <w:szCs w:val="20"/>
              </w:rPr>
              <w:t>İş planlaması yapmak</w:t>
            </w: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2.1</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3A61CF">
              <w:rPr>
                <w:sz w:val="20"/>
                <w:szCs w:val="20"/>
              </w:rPr>
              <w:t>Üretim planı ve alınan iş emrine göre yapılacak işler için iş önceliklerini belirler.</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ign w:val="center"/>
          </w:tcPr>
          <w:p w:rsidR="0023455E" w:rsidRPr="00CC627B"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2.2</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3A61CF">
              <w:rPr>
                <w:sz w:val="20"/>
                <w:szCs w:val="20"/>
              </w:rPr>
              <w:t>Üretim planı ve alınan iş emrine göre iş bölümü yapar.</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ign w:val="center"/>
          </w:tcPr>
          <w:p w:rsidR="0023455E" w:rsidRPr="00CC627B"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2.3</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3A61CF">
              <w:rPr>
                <w:sz w:val="20"/>
                <w:szCs w:val="20"/>
              </w:rPr>
              <w:t>Üretim planı ve alınan iş emrine göre birlikte çalışılacak birimler ile iletişime geçerek koordinasyonu sağlar.</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restart"/>
            <w:vAlign w:val="center"/>
          </w:tcPr>
          <w:p w:rsidR="0023455E" w:rsidRPr="00CC627B" w:rsidRDefault="0023455E" w:rsidP="003D48C4">
            <w:pPr>
              <w:spacing w:after="0"/>
              <w:rPr>
                <w:b/>
                <w:sz w:val="20"/>
                <w:szCs w:val="20"/>
              </w:rPr>
            </w:pPr>
            <w:r>
              <w:rPr>
                <w:b/>
                <w:sz w:val="20"/>
                <w:szCs w:val="20"/>
              </w:rPr>
              <w:t>B.3</w:t>
            </w:r>
          </w:p>
        </w:tc>
        <w:tc>
          <w:tcPr>
            <w:tcW w:w="2835" w:type="dxa"/>
            <w:vMerge w:val="restart"/>
            <w:vAlign w:val="center"/>
          </w:tcPr>
          <w:p w:rsidR="0023455E" w:rsidRPr="00CC627B" w:rsidRDefault="0023455E" w:rsidP="003D48C4">
            <w:pPr>
              <w:spacing w:after="0"/>
              <w:rPr>
                <w:sz w:val="20"/>
                <w:szCs w:val="20"/>
              </w:rPr>
            </w:pPr>
            <w:r w:rsidRPr="003A61CF">
              <w:rPr>
                <w:sz w:val="20"/>
                <w:szCs w:val="20"/>
              </w:rPr>
              <w:t>İş süreçlerinin kayıtlarını tutmak</w:t>
            </w: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3.1</w:t>
            </w:r>
            <w:proofErr w:type="gramEnd"/>
          </w:p>
        </w:tc>
        <w:tc>
          <w:tcPr>
            <w:tcW w:w="6804" w:type="dxa"/>
            <w:vAlign w:val="center"/>
          </w:tcPr>
          <w:p w:rsidR="0023455E" w:rsidRPr="003A61CF" w:rsidRDefault="0023455E" w:rsidP="003D48C4">
            <w:pPr>
              <w:widowControl w:val="0"/>
              <w:autoSpaceDE w:val="0"/>
              <w:autoSpaceDN w:val="0"/>
              <w:adjustRightInd w:val="0"/>
              <w:spacing w:after="0" w:line="261" w:lineRule="exact"/>
              <w:ind w:right="-20"/>
              <w:jc w:val="both"/>
              <w:rPr>
                <w:rStyle w:val="Gl"/>
              </w:rPr>
            </w:pPr>
            <w:r w:rsidRPr="003A61CF">
              <w:rPr>
                <w:sz w:val="20"/>
                <w:szCs w:val="20"/>
              </w:rPr>
              <w:t>Üretim sürecinde kullanılan (takip formu ve raporu, ürün izlenebilirlik formu, makine formları, temizlik takip formu ve benzeri) rapor ve formları tutar</w:t>
            </w:r>
            <w:r w:rsidRPr="009814E3">
              <w:rPr>
                <w:rStyle w:val="Gl"/>
                <w:b w:val="0"/>
              </w:rPr>
              <w:t>.</w:t>
            </w:r>
          </w:p>
        </w:tc>
      </w:tr>
      <w:tr w:rsidR="0023455E" w:rsidRPr="00CC627B" w:rsidTr="003D48C4">
        <w:trPr>
          <w:trHeight w:val="567"/>
        </w:trPr>
        <w:tc>
          <w:tcPr>
            <w:tcW w:w="583" w:type="dxa"/>
            <w:vMerge/>
            <w:vAlign w:val="center"/>
          </w:tcPr>
          <w:p w:rsidR="0023455E" w:rsidRPr="00CC627B" w:rsidRDefault="0023455E" w:rsidP="003D48C4">
            <w:pPr>
              <w:spacing w:after="0"/>
              <w:rPr>
                <w:b/>
                <w:sz w:val="20"/>
                <w:szCs w:val="20"/>
              </w:rPr>
            </w:pPr>
          </w:p>
        </w:tc>
        <w:tc>
          <w:tcPr>
            <w:tcW w:w="2502" w:type="dxa"/>
            <w:vMerge/>
            <w:vAlign w:val="center"/>
          </w:tcPr>
          <w:p w:rsidR="0023455E" w:rsidRPr="00CC627B" w:rsidRDefault="0023455E" w:rsidP="003D48C4">
            <w:pPr>
              <w:tabs>
                <w:tab w:val="left" w:pos="2820"/>
              </w:tabs>
              <w:spacing w:after="0"/>
              <w:rPr>
                <w:b/>
                <w:sz w:val="20"/>
                <w:szCs w:val="20"/>
              </w:rPr>
            </w:pPr>
          </w:p>
        </w:tc>
        <w:tc>
          <w:tcPr>
            <w:tcW w:w="709" w:type="dxa"/>
            <w:vMerge/>
            <w:vAlign w:val="center"/>
          </w:tcPr>
          <w:p w:rsidR="0023455E" w:rsidRPr="00CC627B"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shd w:val="clear" w:color="auto" w:fill="auto"/>
            <w:vAlign w:val="center"/>
          </w:tcPr>
          <w:p w:rsidR="0023455E" w:rsidRPr="00CC627B" w:rsidRDefault="0023455E" w:rsidP="003D48C4">
            <w:pPr>
              <w:spacing w:after="0"/>
              <w:rPr>
                <w:b/>
                <w:sz w:val="20"/>
                <w:szCs w:val="20"/>
              </w:rPr>
            </w:pPr>
            <w:r>
              <w:rPr>
                <w:b/>
                <w:sz w:val="20"/>
                <w:szCs w:val="20"/>
              </w:rPr>
              <w:t>B.</w:t>
            </w:r>
            <w:proofErr w:type="gramStart"/>
            <w:r>
              <w:rPr>
                <w:b/>
                <w:sz w:val="20"/>
                <w:szCs w:val="20"/>
              </w:rPr>
              <w:t>3.2</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3A61CF">
              <w:rPr>
                <w:sz w:val="20"/>
                <w:szCs w:val="20"/>
              </w:rPr>
              <w:t>Tuttuğu rapor ve formları ilgili birime teslim eder.</w:t>
            </w:r>
          </w:p>
        </w:tc>
      </w:tr>
    </w:tbl>
    <w:p w:rsidR="0023455E" w:rsidRDefault="0023455E" w:rsidP="0023455E"/>
    <w:p w:rsidR="0023455E" w:rsidRDefault="0023455E" w:rsidP="0023455E"/>
    <w:p w:rsidR="0023455E" w:rsidRDefault="0023455E" w:rsidP="0023455E"/>
    <w:p w:rsidR="0023455E" w:rsidRDefault="0023455E" w:rsidP="0023455E"/>
    <w:p w:rsidR="0023455E" w:rsidRDefault="0023455E" w:rsidP="0023455E"/>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2502"/>
        <w:gridCol w:w="709"/>
        <w:gridCol w:w="2835"/>
        <w:gridCol w:w="850"/>
        <w:gridCol w:w="6804"/>
      </w:tblGrid>
      <w:tr w:rsidR="0023455E" w:rsidRPr="00CC627B" w:rsidTr="003D48C4">
        <w:trPr>
          <w:trHeight w:val="567"/>
        </w:trPr>
        <w:tc>
          <w:tcPr>
            <w:tcW w:w="3085" w:type="dxa"/>
            <w:gridSpan w:val="2"/>
            <w:vAlign w:val="center"/>
          </w:tcPr>
          <w:p w:rsidR="0023455E" w:rsidRPr="00CC627B" w:rsidRDefault="0023455E" w:rsidP="003D48C4">
            <w:pPr>
              <w:spacing w:after="0"/>
              <w:rPr>
                <w:b/>
                <w:sz w:val="20"/>
                <w:szCs w:val="20"/>
              </w:rPr>
            </w:pPr>
            <w:r w:rsidRPr="00CC627B">
              <w:rPr>
                <w:b/>
                <w:sz w:val="20"/>
                <w:szCs w:val="20"/>
              </w:rPr>
              <w:lastRenderedPageBreak/>
              <w:t>Görevler</w:t>
            </w:r>
          </w:p>
        </w:tc>
        <w:tc>
          <w:tcPr>
            <w:tcW w:w="3544" w:type="dxa"/>
            <w:gridSpan w:val="2"/>
            <w:vAlign w:val="center"/>
          </w:tcPr>
          <w:p w:rsidR="0023455E" w:rsidRPr="00CC627B" w:rsidRDefault="0023455E" w:rsidP="003D48C4">
            <w:pPr>
              <w:spacing w:after="0"/>
              <w:rPr>
                <w:b/>
                <w:sz w:val="20"/>
                <w:szCs w:val="20"/>
              </w:rPr>
            </w:pPr>
            <w:r w:rsidRPr="00CC627B">
              <w:rPr>
                <w:b/>
                <w:sz w:val="20"/>
                <w:szCs w:val="20"/>
              </w:rPr>
              <w:t>İşlemler</w:t>
            </w:r>
          </w:p>
        </w:tc>
        <w:tc>
          <w:tcPr>
            <w:tcW w:w="7654" w:type="dxa"/>
            <w:gridSpan w:val="2"/>
            <w:vAlign w:val="center"/>
          </w:tcPr>
          <w:p w:rsidR="0023455E" w:rsidRPr="00CC627B" w:rsidRDefault="0023455E" w:rsidP="003D48C4">
            <w:pPr>
              <w:spacing w:after="0"/>
              <w:rPr>
                <w:b/>
                <w:sz w:val="20"/>
                <w:szCs w:val="20"/>
              </w:rPr>
            </w:pPr>
            <w:r w:rsidRPr="00CC627B">
              <w:rPr>
                <w:b/>
                <w:sz w:val="20"/>
                <w:szCs w:val="20"/>
              </w:rPr>
              <w:t>Başarım Ölçütleri</w:t>
            </w:r>
          </w:p>
        </w:tc>
      </w:tr>
      <w:tr w:rsidR="0023455E" w:rsidRPr="00CC627B" w:rsidTr="003D48C4">
        <w:trPr>
          <w:trHeight w:val="546"/>
        </w:trPr>
        <w:tc>
          <w:tcPr>
            <w:tcW w:w="583" w:type="dxa"/>
            <w:vAlign w:val="center"/>
          </w:tcPr>
          <w:p w:rsidR="0023455E" w:rsidRPr="00CC627B" w:rsidRDefault="0023455E" w:rsidP="003D48C4">
            <w:pPr>
              <w:spacing w:after="0"/>
              <w:rPr>
                <w:b/>
                <w:sz w:val="20"/>
                <w:szCs w:val="20"/>
              </w:rPr>
            </w:pPr>
            <w:r w:rsidRPr="00CC627B">
              <w:rPr>
                <w:b/>
                <w:sz w:val="20"/>
                <w:szCs w:val="20"/>
              </w:rPr>
              <w:t>Kod</w:t>
            </w:r>
          </w:p>
        </w:tc>
        <w:tc>
          <w:tcPr>
            <w:tcW w:w="2502" w:type="dxa"/>
            <w:vAlign w:val="center"/>
          </w:tcPr>
          <w:p w:rsidR="0023455E" w:rsidRPr="00CC627B" w:rsidRDefault="0023455E" w:rsidP="003D48C4">
            <w:pPr>
              <w:spacing w:after="0"/>
              <w:rPr>
                <w:b/>
                <w:sz w:val="20"/>
                <w:szCs w:val="20"/>
              </w:rPr>
            </w:pPr>
            <w:r w:rsidRPr="00CC627B">
              <w:rPr>
                <w:b/>
                <w:sz w:val="20"/>
                <w:szCs w:val="20"/>
              </w:rPr>
              <w:t>Adı</w:t>
            </w:r>
          </w:p>
        </w:tc>
        <w:tc>
          <w:tcPr>
            <w:tcW w:w="709" w:type="dxa"/>
            <w:vAlign w:val="center"/>
          </w:tcPr>
          <w:p w:rsidR="0023455E" w:rsidRPr="00CC627B" w:rsidRDefault="0023455E" w:rsidP="003D48C4">
            <w:pPr>
              <w:spacing w:after="0"/>
              <w:rPr>
                <w:b/>
                <w:sz w:val="20"/>
                <w:szCs w:val="20"/>
              </w:rPr>
            </w:pPr>
            <w:r w:rsidRPr="00CC627B">
              <w:rPr>
                <w:b/>
                <w:sz w:val="20"/>
                <w:szCs w:val="20"/>
              </w:rPr>
              <w:t>Kod</w:t>
            </w:r>
          </w:p>
        </w:tc>
        <w:tc>
          <w:tcPr>
            <w:tcW w:w="2835" w:type="dxa"/>
            <w:vAlign w:val="center"/>
          </w:tcPr>
          <w:p w:rsidR="0023455E" w:rsidRPr="00CC627B" w:rsidRDefault="0023455E" w:rsidP="003D48C4">
            <w:pPr>
              <w:spacing w:after="0"/>
              <w:rPr>
                <w:b/>
                <w:sz w:val="20"/>
                <w:szCs w:val="20"/>
              </w:rPr>
            </w:pPr>
            <w:r w:rsidRPr="00CC627B">
              <w:rPr>
                <w:b/>
                <w:sz w:val="20"/>
                <w:szCs w:val="20"/>
              </w:rPr>
              <w:t>Adı</w:t>
            </w:r>
          </w:p>
        </w:tc>
        <w:tc>
          <w:tcPr>
            <w:tcW w:w="850" w:type="dxa"/>
            <w:vAlign w:val="center"/>
          </w:tcPr>
          <w:p w:rsidR="0023455E" w:rsidRPr="00CC627B" w:rsidRDefault="0023455E" w:rsidP="003D48C4">
            <w:pPr>
              <w:spacing w:after="0"/>
              <w:rPr>
                <w:b/>
                <w:sz w:val="20"/>
                <w:szCs w:val="20"/>
              </w:rPr>
            </w:pPr>
            <w:r w:rsidRPr="00CC627B">
              <w:rPr>
                <w:b/>
                <w:sz w:val="20"/>
                <w:szCs w:val="20"/>
              </w:rPr>
              <w:t>Kod</w:t>
            </w:r>
          </w:p>
        </w:tc>
        <w:tc>
          <w:tcPr>
            <w:tcW w:w="6804" w:type="dxa"/>
            <w:vAlign w:val="center"/>
          </w:tcPr>
          <w:p w:rsidR="0023455E" w:rsidRPr="00CC627B" w:rsidRDefault="0023455E" w:rsidP="003D48C4">
            <w:pPr>
              <w:spacing w:after="0"/>
              <w:rPr>
                <w:b/>
                <w:sz w:val="20"/>
                <w:szCs w:val="20"/>
              </w:rPr>
            </w:pPr>
            <w:r w:rsidRPr="00CC627B">
              <w:rPr>
                <w:b/>
                <w:sz w:val="20"/>
                <w:szCs w:val="20"/>
              </w:rPr>
              <w:t>Açıklama</w:t>
            </w:r>
          </w:p>
        </w:tc>
      </w:tr>
      <w:tr w:rsidR="0023455E" w:rsidRPr="00CC627B" w:rsidTr="003D48C4">
        <w:trPr>
          <w:trHeight w:val="567"/>
        </w:trPr>
        <w:tc>
          <w:tcPr>
            <w:tcW w:w="583" w:type="dxa"/>
            <w:vMerge w:val="restart"/>
            <w:vAlign w:val="center"/>
          </w:tcPr>
          <w:p w:rsidR="0023455E" w:rsidRPr="00CC627B" w:rsidRDefault="0023455E" w:rsidP="003D48C4">
            <w:pPr>
              <w:rPr>
                <w:b/>
                <w:sz w:val="20"/>
                <w:szCs w:val="20"/>
              </w:rPr>
            </w:pPr>
            <w:r>
              <w:rPr>
                <w:b/>
                <w:sz w:val="20"/>
                <w:szCs w:val="20"/>
              </w:rPr>
              <w:t>C</w:t>
            </w:r>
          </w:p>
        </w:tc>
        <w:tc>
          <w:tcPr>
            <w:tcW w:w="2502" w:type="dxa"/>
            <w:vMerge w:val="restart"/>
            <w:vAlign w:val="center"/>
          </w:tcPr>
          <w:p w:rsidR="0023455E" w:rsidRPr="00483ADD" w:rsidRDefault="0023455E" w:rsidP="003D48C4">
            <w:pPr>
              <w:tabs>
                <w:tab w:val="left" w:pos="2820"/>
              </w:tabs>
              <w:rPr>
                <w:sz w:val="20"/>
                <w:szCs w:val="20"/>
              </w:rPr>
            </w:pPr>
            <w:r w:rsidRPr="00483ADD">
              <w:rPr>
                <w:sz w:val="20"/>
                <w:szCs w:val="20"/>
              </w:rPr>
              <w:t>Kalite, verimlilik ve gıda güven</w:t>
            </w:r>
            <w:r>
              <w:rPr>
                <w:sz w:val="20"/>
                <w:szCs w:val="20"/>
              </w:rPr>
              <w:t>ilir</w:t>
            </w:r>
            <w:r w:rsidRPr="00483ADD">
              <w:rPr>
                <w:sz w:val="20"/>
                <w:szCs w:val="20"/>
              </w:rPr>
              <w:t xml:space="preserve">liği işlemlerini yürütmek </w:t>
            </w:r>
            <w:r>
              <w:rPr>
                <w:sz w:val="20"/>
                <w:szCs w:val="20"/>
              </w:rPr>
              <w:t>(devamı var)</w:t>
            </w:r>
            <w:bookmarkStart w:id="23" w:name="_GoBack"/>
            <w:bookmarkEnd w:id="23"/>
          </w:p>
        </w:tc>
        <w:tc>
          <w:tcPr>
            <w:tcW w:w="709" w:type="dxa"/>
            <w:vMerge w:val="restart"/>
            <w:vAlign w:val="center"/>
          </w:tcPr>
          <w:p w:rsidR="0023455E" w:rsidRPr="00CC627B" w:rsidRDefault="0023455E" w:rsidP="003D48C4">
            <w:pPr>
              <w:rPr>
                <w:b/>
                <w:sz w:val="20"/>
                <w:szCs w:val="20"/>
              </w:rPr>
            </w:pPr>
            <w:r>
              <w:rPr>
                <w:b/>
                <w:sz w:val="20"/>
                <w:szCs w:val="20"/>
              </w:rPr>
              <w:t>C.1</w:t>
            </w:r>
          </w:p>
        </w:tc>
        <w:tc>
          <w:tcPr>
            <w:tcW w:w="2835" w:type="dxa"/>
            <w:vMerge w:val="restart"/>
            <w:vAlign w:val="center"/>
          </w:tcPr>
          <w:p w:rsidR="0023455E" w:rsidRPr="00283AE5" w:rsidRDefault="0023455E" w:rsidP="003D48C4">
            <w:pPr>
              <w:rPr>
                <w:color w:val="auto"/>
                <w:sz w:val="20"/>
                <w:szCs w:val="20"/>
              </w:rPr>
            </w:pPr>
            <w:r w:rsidRPr="00A8084E">
              <w:rPr>
                <w:color w:val="auto"/>
                <w:sz w:val="20"/>
                <w:szCs w:val="20"/>
              </w:rPr>
              <w:t xml:space="preserve">Üretimde gıda </w:t>
            </w:r>
            <w:proofErr w:type="gramStart"/>
            <w:r w:rsidRPr="00A8084E">
              <w:rPr>
                <w:color w:val="auto"/>
                <w:sz w:val="20"/>
                <w:szCs w:val="20"/>
              </w:rPr>
              <w:t>hijyenine</w:t>
            </w:r>
            <w:proofErr w:type="gramEnd"/>
            <w:r w:rsidRPr="00A8084E">
              <w:rPr>
                <w:color w:val="auto"/>
                <w:sz w:val="20"/>
                <w:szCs w:val="20"/>
              </w:rPr>
              <w:t xml:space="preserve"> ilişkin genel kuralları </w:t>
            </w:r>
            <w:r w:rsidRPr="00A8084E">
              <w:rPr>
                <w:strike/>
                <w:color w:val="auto"/>
                <w:sz w:val="20"/>
                <w:szCs w:val="20"/>
              </w:rPr>
              <w:t>s</w:t>
            </w:r>
            <w:r w:rsidRPr="00A8084E">
              <w:rPr>
                <w:color w:val="auto"/>
                <w:sz w:val="20"/>
                <w:szCs w:val="20"/>
              </w:rPr>
              <w:t>ağlamak</w:t>
            </w:r>
          </w:p>
        </w:tc>
        <w:tc>
          <w:tcPr>
            <w:tcW w:w="850" w:type="dxa"/>
            <w:shd w:val="clear" w:color="auto" w:fill="auto"/>
            <w:vAlign w:val="center"/>
          </w:tcPr>
          <w:p w:rsidR="0023455E" w:rsidRPr="00CC627B" w:rsidRDefault="0023455E" w:rsidP="003D48C4">
            <w:pPr>
              <w:spacing w:after="0"/>
              <w:rPr>
                <w:b/>
                <w:sz w:val="20"/>
                <w:szCs w:val="20"/>
              </w:rPr>
            </w:pPr>
            <w:r>
              <w:rPr>
                <w:b/>
                <w:sz w:val="20"/>
                <w:szCs w:val="20"/>
              </w:rPr>
              <w:t>C.</w:t>
            </w:r>
            <w:proofErr w:type="gramStart"/>
            <w:r>
              <w:rPr>
                <w:b/>
                <w:sz w:val="20"/>
                <w:szCs w:val="20"/>
              </w:rPr>
              <w:t>1.1</w:t>
            </w:r>
            <w:proofErr w:type="gramEnd"/>
          </w:p>
        </w:tc>
        <w:tc>
          <w:tcPr>
            <w:tcW w:w="6804" w:type="dxa"/>
            <w:vAlign w:val="center"/>
          </w:tcPr>
          <w:p w:rsidR="0023455E" w:rsidRPr="00CC627B" w:rsidRDefault="0023455E" w:rsidP="003D48C4">
            <w:pPr>
              <w:widowControl w:val="0"/>
              <w:autoSpaceDE w:val="0"/>
              <w:autoSpaceDN w:val="0"/>
              <w:adjustRightInd w:val="0"/>
              <w:spacing w:after="0" w:line="261" w:lineRule="exact"/>
              <w:ind w:right="-20"/>
              <w:jc w:val="both"/>
              <w:rPr>
                <w:sz w:val="20"/>
                <w:szCs w:val="20"/>
              </w:rPr>
            </w:pPr>
            <w:r w:rsidRPr="00E74FA8">
              <w:rPr>
                <w:sz w:val="20"/>
                <w:szCs w:val="20"/>
              </w:rPr>
              <w:t xml:space="preserve">Üretim süreçlerinde; kişisel </w:t>
            </w:r>
            <w:proofErr w:type="gramStart"/>
            <w:r w:rsidRPr="00E74FA8">
              <w:rPr>
                <w:sz w:val="20"/>
                <w:szCs w:val="20"/>
              </w:rPr>
              <w:t>hijyen</w:t>
            </w:r>
            <w:proofErr w:type="gramEnd"/>
            <w:r w:rsidRPr="00E74FA8">
              <w:rPr>
                <w:sz w:val="20"/>
                <w:szCs w:val="20"/>
              </w:rPr>
              <w:t xml:space="preserve"> önlemlerini (kişisel bakım, el yıkama, özel iş giyimi, parfüm ve takı kullanmama, açık yara ile çalışmama ve benzeri) alır.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1</w:t>
            </w:r>
            <w:r w:rsidRPr="00483ADD">
              <w:rPr>
                <w:b/>
                <w:sz w:val="20"/>
                <w:szCs w:val="20"/>
              </w:rPr>
              <w:t>.2</w:t>
            </w:r>
            <w:proofErr w:type="gramEnd"/>
            <w:r w:rsidRPr="00483ADD">
              <w:rPr>
                <w:b/>
                <w:sz w:val="20"/>
                <w:szCs w:val="20"/>
              </w:rPr>
              <w:t xml:space="preserve"> </w:t>
            </w:r>
          </w:p>
        </w:tc>
        <w:tc>
          <w:tcPr>
            <w:tcW w:w="6804" w:type="dxa"/>
            <w:tcBorders>
              <w:bottom w:val="single" w:sz="4" w:space="0" w:color="auto"/>
            </w:tcBorders>
            <w:vAlign w:val="center"/>
          </w:tcPr>
          <w:p w:rsidR="0023455E" w:rsidRPr="00483ADD" w:rsidRDefault="0023455E" w:rsidP="003D48C4">
            <w:pPr>
              <w:widowControl w:val="0"/>
              <w:autoSpaceDE w:val="0"/>
              <w:autoSpaceDN w:val="0"/>
              <w:adjustRightInd w:val="0"/>
              <w:spacing w:after="0" w:line="261" w:lineRule="exact"/>
              <w:ind w:right="-20"/>
              <w:jc w:val="both"/>
              <w:rPr>
                <w:sz w:val="20"/>
                <w:szCs w:val="20"/>
              </w:rPr>
            </w:pPr>
            <w:r w:rsidRPr="00E74FA8">
              <w:rPr>
                <w:sz w:val="20"/>
                <w:szCs w:val="20"/>
              </w:rPr>
              <w:t xml:space="preserve">Personel </w:t>
            </w:r>
            <w:proofErr w:type="gramStart"/>
            <w:r w:rsidRPr="00E74FA8">
              <w:rPr>
                <w:sz w:val="20"/>
                <w:szCs w:val="20"/>
              </w:rPr>
              <w:t>hijyeni</w:t>
            </w:r>
            <w:proofErr w:type="gramEnd"/>
            <w:r w:rsidRPr="00E74FA8">
              <w:rPr>
                <w:sz w:val="20"/>
                <w:szCs w:val="20"/>
              </w:rPr>
              <w:t xml:space="preserve"> talimatlarını uygular.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1.</w:t>
            </w:r>
            <w:r w:rsidRPr="00483ADD">
              <w:rPr>
                <w:b/>
                <w:sz w:val="20"/>
                <w:szCs w:val="20"/>
              </w:rPr>
              <w:t>3</w:t>
            </w:r>
            <w:proofErr w:type="gramEnd"/>
            <w:r w:rsidRPr="00483ADD">
              <w:rPr>
                <w:b/>
                <w:sz w:val="20"/>
                <w:szCs w:val="20"/>
              </w:rPr>
              <w:t xml:space="preserve"> </w:t>
            </w:r>
          </w:p>
        </w:tc>
        <w:tc>
          <w:tcPr>
            <w:tcW w:w="6804" w:type="dxa"/>
            <w:tcBorders>
              <w:bottom w:val="single" w:sz="4" w:space="0" w:color="auto"/>
            </w:tcBorders>
            <w:vAlign w:val="center"/>
          </w:tcPr>
          <w:p w:rsidR="0023455E" w:rsidRPr="00EE6142" w:rsidRDefault="0023455E" w:rsidP="003D48C4">
            <w:pPr>
              <w:widowControl w:val="0"/>
              <w:autoSpaceDE w:val="0"/>
              <w:autoSpaceDN w:val="0"/>
              <w:adjustRightInd w:val="0"/>
              <w:spacing w:after="0" w:line="261" w:lineRule="exact"/>
              <w:ind w:right="-20"/>
              <w:jc w:val="both"/>
              <w:rPr>
                <w:sz w:val="20"/>
                <w:szCs w:val="20"/>
              </w:rPr>
            </w:pPr>
            <w:r w:rsidRPr="00EE6142">
              <w:rPr>
                <w:sz w:val="20"/>
                <w:szCs w:val="20"/>
              </w:rPr>
              <w:t xml:space="preserve"> </w:t>
            </w:r>
            <w:r w:rsidRPr="00392DC8">
              <w:rPr>
                <w:sz w:val="20"/>
                <w:szCs w:val="20"/>
              </w:rPr>
              <w:t>Sağlık sorunlarını iş yeri sağlık görevlilerine ileterek, sağlık görevlilerince belirlenen önlemleri uygular.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1</w:t>
            </w:r>
            <w:r w:rsidRPr="00483ADD">
              <w:rPr>
                <w:b/>
                <w:sz w:val="20"/>
                <w:szCs w:val="20"/>
              </w:rPr>
              <w:t>.4</w:t>
            </w:r>
            <w:proofErr w:type="gramEnd"/>
          </w:p>
        </w:tc>
        <w:tc>
          <w:tcPr>
            <w:tcW w:w="6804" w:type="dxa"/>
            <w:tcBorders>
              <w:bottom w:val="single" w:sz="4" w:space="0" w:color="auto"/>
            </w:tcBorders>
            <w:vAlign w:val="center"/>
          </w:tcPr>
          <w:p w:rsidR="0023455E" w:rsidRPr="00EE6142" w:rsidRDefault="0023455E" w:rsidP="003D48C4">
            <w:pPr>
              <w:widowControl w:val="0"/>
              <w:autoSpaceDE w:val="0"/>
              <w:autoSpaceDN w:val="0"/>
              <w:adjustRightInd w:val="0"/>
              <w:spacing w:after="0" w:line="261" w:lineRule="exact"/>
              <w:ind w:right="-20"/>
              <w:jc w:val="both"/>
              <w:rPr>
                <w:sz w:val="20"/>
                <w:szCs w:val="20"/>
              </w:rPr>
            </w:pPr>
            <w:r w:rsidRPr="00392DC8">
              <w:rPr>
                <w:sz w:val="20"/>
                <w:szCs w:val="20"/>
              </w:rPr>
              <w:t>Ku</w:t>
            </w:r>
            <w:r>
              <w:rPr>
                <w:sz w:val="20"/>
                <w:szCs w:val="20"/>
              </w:rPr>
              <w:t xml:space="preserve">llanılan araç, gereç ve </w:t>
            </w:r>
            <w:proofErr w:type="gramStart"/>
            <w:r>
              <w:rPr>
                <w:sz w:val="20"/>
                <w:szCs w:val="20"/>
              </w:rPr>
              <w:t>ekipman</w:t>
            </w:r>
            <w:r w:rsidRPr="00392DC8">
              <w:rPr>
                <w:sz w:val="20"/>
                <w:szCs w:val="20"/>
              </w:rPr>
              <w:t>ın</w:t>
            </w:r>
            <w:proofErr w:type="gramEnd"/>
            <w:r w:rsidRPr="00392DC8">
              <w:rPr>
                <w:sz w:val="20"/>
                <w:szCs w:val="20"/>
              </w:rPr>
              <w:t xml:space="preserve"> talimatlarına göre temizliğini ve dezenfeksiyonunu/sterilizasyonunu sağlar.</w:t>
            </w:r>
          </w:p>
        </w:tc>
      </w:tr>
      <w:tr w:rsidR="0023455E" w:rsidRPr="00483ADD" w:rsidTr="003D48C4">
        <w:trPr>
          <w:trHeight w:val="656"/>
        </w:trPr>
        <w:tc>
          <w:tcPr>
            <w:tcW w:w="583" w:type="dxa"/>
            <w:vMerge/>
            <w:vAlign w:val="center"/>
          </w:tcPr>
          <w:p w:rsidR="0023455E" w:rsidRPr="00483ADD" w:rsidRDefault="0023455E" w:rsidP="003D48C4">
            <w:pPr>
              <w:spacing w:after="0"/>
              <w:rPr>
                <w:b/>
                <w:sz w:val="20"/>
                <w:szCs w:val="20"/>
              </w:rPr>
            </w:pPr>
          </w:p>
        </w:tc>
        <w:tc>
          <w:tcPr>
            <w:tcW w:w="2502" w:type="dxa"/>
            <w:vMerge/>
            <w:vAlign w:val="center"/>
          </w:tcPr>
          <w:p w:rsidR="0023455E" w:rsidRPr="00483ADD" w:rsidRDefault="0023455E" w:rsidP="003D48C4">
            <w:pPr>
              <w:tabs>
                <w:tab w:val="left" w:pos="2820"/>
              </w:tabs>
              <w:spacing w:after="0"/>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CC627B"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proofErr w:type="gramStart"/>
            <w:r>
              <w:rPr>
                <w:b/>
                <w:sz w:val="20"/>
                <w:szCs w:val="20"/>
              </w:rPr>
              <w:t>1</w:t>
            </w:r>
            <w:r w:rsidRPr="00483ADD">
              <w:rPr>
                <w:b/>
                <w:sz w:val="20"/>
                <w:szCs w:val="20"/>
              </w:rPr>
              <w:t>.</w:t>
            </w:r>
            <w:r>
              <w:rPr>
                <w:b/>
                <w:sz w:val="20"/>
                <w:szCs w:val="20"/>
              </w:rPr>
              <w:t>5</w:t>
            </w:r>
            <w:proofErr w:type="gramEnd"/>
          </w:p>
        </w:tc>
        <w:tc>
          <w:tcPr>
            <w:tcW w:w="6804" w:type="dxa"/>
            <w:tcBorders>
              <w:bottom w:val="single" w:sz="4" w:space="0" w:color="auto"/>
            </w:tcBorders>
            <w:vAlign w:val="center"/>
          </w:tcPr>
          <w:p w:rsidR="0023455E" w:rsidRPr="00483ADD" w:rsidRDefault="0023455E" w:rsidP="003D48C4">
            <w:pPr>
              <w:spacing w:after="0"/>
              <w:jc w:val="both"/>
              <w:rPr>
                <w:sz w:val="20"/>
                <w:szCs w:val="20"/>
              </w:rPr>
            </w:pPr>
            <w:r w:rsidRPr="00392DC8">
              <w:rPr>
                <w:sz w:val="20"/>
                <w:szCs w:val="20"/>
              </w:rPr>
              <w:t>Üretim sahası ile ilgili temizlik ve dezenfeksiyon/sterilizasyonu talimatlarını uygular/uygulatır.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1</w:t>
            </w:r>
            <w:r w:rsidRPr="00483ADD">
              <w:rPr>
                <w:b/>
                <w:sz w:val="20"/>
                <w:szCs w:val="20"/>
              </w:rPr>
              <w:t>.</w:t>
            </w:r>
            <w:r>
              <w:rPr>
                <w:b/>
                <w:sz w:val="20"/>
                <w:szCs w:val="20"/>
              </w:rPr>
              <w:t>6</w:t>
            </w:r>
            <w:proofErr w:type="gramEnd"/>
          </w:p>
        </w:tc>
        <w:tc>
          <w:tcPr>
            <w:tcW w:w="6804" w:type="dxa"/>
            <w:tcBorders>
              <w:top w:val="single" w:sz="4" w:space="0" w:color="auto"/>
              <w:bottom w:val="single" w:sz="4" w:space="0" w:color="auto"/>
            </w:tcBorders>
            <w:vAlign w:val="center"/>
          </w:tcPr>
          <w:p w:rsidR="0023455E" w:rsidRPr="00483ADD" w:rsidRDefault="0023455E" w:rsidP="003D48C4">
            <w:pPr>
              <w:spacing w:after="0"/>
              <w:jc w:val="both"/>
              <w:rPr>
                <w:sz w:val="20"/>
                <w:szCs w:val="20"/>
              </w:rPr>
            </w:pPr>
            <w:r w:rsidRPr="00392DC8">
              <w:rPr>
                <w:sz w:val="20"/>
                <w:szCs w:val="20"/>
              </w:rPr>
              <w:t>Kullanılan araç, gereç ve malzemeleri tanımlanan yerlerinde ve talimatında belirtilen koşullarda bulundurur.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1.7</w:t>
            </w:r>
            <w:proofErr w:type="gramEnd"/>
          </w:p>
        </w:tc>
        <w:tc>
          <w:tcPr>
            <w:tcW w:w="6804" w:type="dxa"/>
            <w:tcBorders>
              <w:top w:val="single" w:sz="4" w:space="0" w:color="auto"/>
              <w:bottom w:val="single" w:sz="4" w:space="0" w:color="auto"/>
            </w:tcBorders>
            <w:vAlign w:val="center"/>
          </w:tcPr>
          <w:p w:rsidR="0023455E" w:rsidRPr="00483ADD" w:rsidRDefault="0023455E" w:rsidP="003D48C4">
            <w:pPr>
              <w:spacing w:after="0"/>
              <w:jc w:val="both"/>
              <w:rPr>
                <w:sz w:val="20"/>
                <w:szCs w:val="20"/>
              </w:rPr>
            </w:pPr>
            <w:r w:rsidRPr="00392DC8">
              <w:rPr>
                <w:sz w:val="20"/>
                <w:szCs w:val="20"/>
              </w:rPr>
              <w:t xml:space="preserve">Üretim esnasında </w:t>
            </w:r>
            <w:proofErr w:type="gramStart"/>
            <w:r w:rsidRPr="00392DC8">
              <w:rPr>
                <w:sz w:val="20"/>
                <w:szCs w:val="20"/>
              </w:rPr>
              <w:t>hijyenik</w:t>
            </w:r>
            <w:proofErr w:type="gramEnd"/>
            <w:r w:rsidRPr="00392DC8">
              <w:rPr>
                <w:sz w:val="20"/>
                <w:szCs w:val="20"/>
              </w:rPr>
              <w:t xml:space="preserve"> ortamı bozacak durumlara müdahale eder</w:t>
            </w:r>
            <w:r>
              <w:rPr>
                <w:sz w:val="20"/>
                <w:szCs w:val="20"/>
              </w:rPr>
              <w:t>.</w:t>
            </w:r>
            <w:r w:rsidRPr="00392DC8">
              <w:rPr>
                <w:sz w:val="20"/>
                <w:szCs w:val="20"/>
              </w:rPr>
              <w:t xml:space="preserve"> </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tcBorders>
              <w:bottom w:val="single" w:sz="4" w:space="0" w:color="auto"/>
            </w:tcBorders>
            <w:vAlign w:val="center"/>
          </w:tcPr>
          <w:p w:rsidR="0023455E" w:rsidRPr="00483ADD" w:rsidRDefault="0023455E" w:rsidP="003D48C4">
            <w:pPr>
              <w:spacing w:after="0"/>
              <w:rPr>
                <w:b/>
                <w:sz w:val="20"/>
                <w:szCs w:val="20"/>
              </w:rPr>
            </w:pPr>
          </w:p>
        </w:tc>
        <w:tc>
          <w:tcPr>
            <w:tcW w:w="2835" w:type="dxa"/>
            <w:vMerge/>
            <w:tcBorders>
              <w:bottom w:val="single" w:sz="4" w:space="0" w:color="auto"/>
            </w:tcBorders>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Default="0023455E" w:rsidP="003D48C4">
            <w:pPr>
              <w:spacing w:after="0"/>
              <w:rPr>
                <w:b/>
                <w:sz w:val="20"/>
                <w:szCs w:val="20"/>
              </w:rPr>
            </w:pPr>
            <w:r>
              <w:rPr>
                <w:b/>
                <w:sz w:val="20"/>
                <w:szCs w:val="20"/>
              </w:rPr>
              <w:t>C.</w:t>
            </w:r>
            <w:proofErr w:type="gramStart"/>
            <w:r>
              <w:rPr>
                <w:b/>
                <w:sz w:val="20"/>
                <w:szCs w:val="20"/>
              </w:rPr>
              <w:t>1.8</w:t>
            </w:r>
            <w:proofErr w:type="gramEnd"/>
          </w:p>
        </w:tc>
        <w:tc>
          <w:tcPr>
            <w:tcW w:w="6804" w:type="dxa"/>
            <w:tcBorders>
              <w:top w:val="single" w:sz="4" w:space="0" w:color="auto"/>
              <w:bottom w:val="single" w:sz="4" w:space="0" w:color="auto"/>
            </w:tcBorders>
            <w:vAlign w:val="center"/>
          </w:tcPr>
          <w:p w:rsidR="0023455E" w:rsidRPr="00392DC8" w:rsidRDefault="0023455E" w:rsidP="003D48C4">
            <w:pPr>
              <w:spacing w:after="0"/>
              <w:jc w:val="both"/>
              <w:rPr>
                <w:sz w:val="20"/>
                <w:szCs w:val="20"/>
              </w:rPr>
            </w:pPr>
            <w:r w:rsidRPr="00392DC8">
              <w:rPr>
                <w:sz w:val="20"/>
                <w:szCs w:val="20"/>
              </w:rPr>
              <w:t xml:space="preserve">Üretim esnasında </w:t>
            </w:r>
            <w:proofErr w:type="gramStart"/>
            <w:r w:rsidRPr="00392DC8">
              <w:rPr>
                <w:sz w:val="20"/>
                <w:szCs w:val="20"/>
              </w:rPr>
              <w:t>hijyenik</w:t>
            </w:r>
            <w:proofErr w:type="gramEnd"/>
            <w:r w:rsidRPr="00392DC8">
              <w:rPr>
                <w:sz w:val="20"/>
                <w:szCs w:val="20"/>
              </w:rPr>
              <w:t xml:space="preserve"> ortamı bozacak</w:t>
            </w:r>
            <w:r>
              <w:rPr>
                <w:sz w:val="20"/>
                <w:szCs w:val="20"/>
              </w:rPr>
              <w:t xml:space="preserve"> durumları ilgililere bildirir. </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restart"/>
            <w:tcBorders>
              <w:top w:val="single" w:sz="4" w:space="0" w:color="auto"/>
            </w:tcBorders>
            <w:vAlign w:val="center"/>
          </w:tcPr>
          <w:p w:rsidR="0023455E" w:rsidRPr="00483ADD" w:rsidRDefault="0023455E" w:rsidP="003D48C4">
            <w:pPr>
              <w:spacing w:after="0"/>
              <w:rPr>
                <w:b/>
                <w:sz w:val="20"/>
                <w:szCs w:val="20"/>
              </w:rPr>
            </w:pPr>
            <w:r>
              <w:rPr>
                <w:b/>
                <w:sz w:val="20"/>
                <w:szCs w:val="20"/>
              </w:rPr>
              <w:t>C.2</w:t>
            </w:r>
          </w:p>
        </w:tc>
        <w:tc>
          <w:tcPr>
            <w:tcW w:w="2835" w:type="dxa"/>
            <w:vMerge w:val="restart"/>
            <w:tcBorders>
              <w:top w:val="single" w:sz="4" w:space="0" w:color="auto"/>
            </w:tcBorders>
            <w:vAlign w:val="center"/>
          </w:tcPr>
          <w:p w:rsidR="0023455E" w:rsidRPr="00483ADD" w:rsidRDefault="0023455E" w:rsidP="003D48C4">
            <w:pPr>
              <w:spacing w:after="0"/>
              <w:rPr>
                <w:bCs/>
                <w:sz w:val="20"/>
                <w:szCs w:val="20"/>
              </w:rPr>
            </w:pPr>
            <w:r w:rsidRPr="0094091B">
              <w:rPr>
                <w:bCs/>
                <w:sz w:val="20"/>
                <w:szCs w:val="20"/>
              </w:rPr>
              <w:t>Kritik kontrol noktalarının kontrolünü yapmak</w:t>
            </w: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r w:rsidRPr="00483ADD">
              <w:rPr>
                <w:b/>
                <w:sz w:val="20"/>
                <w:szCs w:val="20"/>
              </w:rPr>
              <w:t>.</w:t>
            </w:r>
            <w:proofErr w:type="gramStart"/>
            <w:r>
              <w:rPr>
                <w:b/>
                <w:sz w:val="20"/>
                <w:szCs w:val="20"/>
              </w:rPr>
              <w:t>2.1</w:t>
            </w:r>
            <w:proofErr w:type="gramEnd"/>
          </w:p>
        </w:tc>
        <w:tc>
          <w:tcPr>
            <w:tcW w:w="6804" w:type="dxa"/>
            <w:tcBorders>
              <w:top w:val="single" w:sz="4" w:space="0" w:color="auto"/>
              <w:bottom w:val="single" w:sz="4" w:space="0" w:color="auto"/>
            </w:tcBorders>
            <w:vAlign w:val="center"/>
          </w:tcPr>
          <w:p w:rsidR="0023455E" w:rsidRPr="00483ADD" w:rsidRDefault="0023455E" w:rsidP="003D48C4">
            <w:pPr>
              <w:spacing w:after="0"/>
              <w:jc w:val="both"/>
              <w:rPr>
                <w:sz w:val="20"/>
                <w:szCs w:val="20"/>
              </w:rPr>
            </w:pPr>
            <w:r w:rsidRPr="0094091B">
              <w:rPr>
                <w:sz w:val="20"/>
                <w:szCs w:val="20"/>
              </w:rPr>
              <w:t>İşletme özelliği ve üretim parametrelerine göre kritik kontrol noktalarının takibini yapar.</w:t>
            </w:r>
          </w:p>
        </w:tc>
      </w:tr>
      <w:tr w:rsidR="0023455E" w:rsidRPr="00483ADD" w:rsidTr="003D48C4">
        <w:trPr>
          <w:trHeight w:val="567"/>
        </w:trPr>
        <w:tc>
          <w:tcPr>
            <w:tcW w:w="583" w:type="dxa"/>
            <w:vMerge/>
            <w:vAlign w:val="center"/>
          </w:tcPr>
          <w:p w:rsidR="0023455E" w:rsidRPr="00483ADD" w:rsidRDefault="0023455E" w:rsidP="003D48C4">
            <w:pPr>
              <w:rPr>
                <w:b/>
                <w:sz w:val="20"/>
                <w:szCs w:val="20"/>
              </w:rPr>
            </w:pPr>
          </w:p>
        </w:tc>
        <w:tc>
          <w:tcPr>
            <w:tcW w:w="2502" w:type="dxa"/>
            <w:vMerge/>
            <w:vAlign w:val="center"/>
          </w:tcPr>
          <w:p w:rsidR="0023455E" w:rsidRPr="00483ADD" w:rsidRDefault="0023455E" w:rsidP="003D48C4">
            <w:pPr>
              <w:tabs>
                <w:tab w:val="left" w:pos="2820"/>
              </w:tabs>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proofErr w:type="gramStart"/>
            <w:r>
              <w:rPr>
                <w:b/>
                <w:sz w:val="20"/>
                <w:szCs w:val="20"/>
              </w:rPr>
              <w:t>2.2</w:t>
            </w:r>
            <w:proofErr w:type="gramEnd"/>
          </w:p>
        </w:tc>
        <w:tc>
          <w:tcPr>
            <w:tcW w:w="6804" w:type="dxa"/>
            <w:tcBorders>
              <w:top w:val="single" w:sz="4" w:space="0" w:color="auto"/>
              <w:bottom w:val="single" w:sz="4" w:space="0" w:color="auto"/>
            </w:tcBorders>
            <w:vAlign w:val="center"/>
          </w:tcPr>
          <w:p w:rsidR="0023455E" w:rsidRPr="00483ADD" w:rsidRDefault="0023455E" w:rsidP="003D48C4">
            <w:pPr>
              <w:widowControl w:val="0"/>
              <w:autoSpaceDE w:val="0"/>
              <w:autoSpaceDN w:val="0"/>
              <w:adjustRightInd w:val="0"/>
              <w:spacing w:after="0" w:line="261" w:lineRule="exact"/>
              <w:ind w:right="-20"/>
              <w:jc w:val="both"/>
              <w:rPr>
                <w:spacing w:val="2"/>
                <w:sz w:val="20"/>
                <w:szCs w:val="20"/>
              </w:rPr>
            </w:pPr>
            <w:r w:rsidRPr="0094091B">
              <w:rPr>
                <w:sz w:val="20"/>
                <w:szCs w:val="20"/>
              </w:rPr>
              <w:t xml:space="preserve">Belirlediği ve/veya bildirilen uygunsuzlukları, </w:t>
            </w:r>
            <w:proofErr w:type="gramStart"/>
            <w:r w:rsidRPr="0094091B">
              <w:rPr>
                <w:sz w:val="20"/>
                <w:szCs w:val="20"/>
              </w:rPr>
              <w:t>prosedür</w:t>
            </w:r>
            <w:proofErr w:type="gramEnd"/>
            <w:r w:rsidRPr="0094091B">
              <w:rPr>
                <w:sz w:val="20"/>
                <w:szCs w:val="20"/>
              </w:rPr>
              <w:t xml:space="preserve"> ve talimatlara uygun olarak giderir</w:t>
            </w:r>
          </w:p>
        </w:tc>
      </w:tr>
    </w:tbl>
    <w:p w:rsidR="0023455E" w:rsidRPr="00822E75" w:rsidRDefault="0023455E" w:rsidP="0023455E">
      <w:pPr>
        <w:pStyle w:val="ListeParagraf"/>
        <w:spacing w:after="0" w:line="240" w:lineRule="auto"/>
        <w:ind w:left="360"/>
      </w:pPr>
    </w:p>
    <w:p w:rsidR="0023455E" w:rsidRPr="00822E75"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spacing w:after="0" w:line="240" w:lineRule="auto"/>
        <w:rPr>
          <w:color w:val="auto"/>
          <w:sz w:val="22"/>
          <w:szCs w:val="22"/>
          <w:lang w:eastAsia="en-US"/>
        </w:rPr>
      </w:pPr>
      <w:r>
        <w:br w:type="page"/>
      </w:r>
    </w:p>
    <w:p w:rsidR="0023455E" w:rsidRDefault="0023455E" w:rsidP="0023455E">
      <w:pPr>
        <w:pStyle w:val="ListeParagraf"/>
        <w:spacing w:after="0" w:line="240" w:lineRule="auto"/>
        <w:ind w:left="360"/>
      </w:pPr>
    </w:p>
    <w:p w:rsidR="0023455E" w:rsidRPr="00822E75" w:rsidRDefault="0023455E" w:rsidP="0023455E">
      <w:pPr>
        <w:pStyle w:val="ListeParagraf"/>
        <w:spacing w:after="0" w:line="240" w:lineRule="auto"/>
        <w:ind w:left="360"/>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2502"/>
        <w:gridCol w:w="709"/>
        <w:gridCol w:w="2835"/>
        <w:gridCol w:w="850"/>
        <w:gridCol w:w="6804"/>
      </w:tblGrid>
      <w:tr w:rsidR="0023455E" w:rsidRPr="00483ADD" w:rsidTr="003D48C4">
        <w:trPr>
          <w:trHeight w:val="567"/>
        </w:trPr>
        <w:tc>
          <w:tcPr>
            <w:tcW w:w="3085" w:type="dxa"/>
            <w:gridSpan w:val="2"/>
            <w:vAlign w:val="center"/>
          </w:tcPr>
          <w:p w:rsidR="0023455E" w:rsidRPr="00483ADD" w:rsidRDefault="0023455E" w:rsidP="003D48C4">
            <w:pPr>
              <w:spacing w:after="0"/>
              <w:rPr>
                <w:b/>
                <w:sz w:val="20"/>
                <w:szCs w:val="20"/>
              </w:rPr>
            </w:pPr>
            <w:r w:rsidRPr="00483ADD">
              <w:rPr>
                <w:b/>
                <w:sz w:val="20"/>
                <w:szCs w:val="20"/>
              </w:rPr>
              <w:t>Görevler</w:t>
            </w:r>
          </w:p>
        </w:tc>
        <w:tc>
          <w:tcPr>
            <w:tcW w:w="3544" w:type="dxa"/>
            <w:gridSpan w:val="2"/>
            <w:vAlign w:val="center"/>
          </w:tcPr>
          <w:p w:rsidR="0023455E" w:rsidRPr="00483ADD" w:rsidRDefault="0023455E" w:rsidP="003D48C4">
            <w:pPr>
              <w:spacing w:after="0"/>
              <w:rPr>
                <w:b/>
                <w:sz w:val="20"/>
                <w:szCs w:val="20"/>
              </w:rPr>
            </w:pPr>
            <w:r w:rsidRPr="00483ADD">
              <w:rPr>
                <w:b/>
                <w:sz w:val="20"/>
                <w:szCs w:val="20"/>
              </w:rPr>
              <w:t>İşlemler</w:t>
            </w:r>
          </w:p>
        </w:tc>
        <w:tc>
          <w:tcPr>
            <w:tcW w:w="7654" w:type="dxa"/>
            <w:gridSpan w:val="2"/>
            <w:vAlign w:val="center"/>
          </w:tcPr>
          <w:p w:rsidR="0023455E" w:rsidRPr="00483ADD" w:rsidRDefault="0023455E" w:rsidP="003D48C4">
            <w:pPr>
              <w:spacing w:after="0"/>
              <w:rPr>
                <w:b/>
                <w:sz w:val="20"/>
                <w:szCs w:val="20"/>
              </w:rPr>
            </w:pPr>
            <w:r w:rsidRPr="00483ADD">
              <w:rPr>
                <w:b/>
                <w:sz w:val="20"/>
                <w:szCs w:val="20"/>
              </w:rPr>
              <w:t>Başarım Ölçütleri</w:t>
            </w:r>
          </w:p>
        </w:tc>
      </w:tr>
      <w:tr w:rsidR="0023455E" w:rsidRPr="00483ADD" w:rsidTr="003D48C4">
        <w:trPr>
          <w:trHeight w:val="567"/>
        </w:trPr>
        <w:tc>
          <w:tcPr>
            <w:tcW w:w="583" w:type="dxa"/>
            <w:vAlign w:val="center"/>
          </w:tcPr>
          <w:p w:rsidR="0023455E" w:rsidRPr="00483ADD" w:rsidRDefault="0023455E" w:rsidP="003D48C4">
            <w:pPr>
              <w:spacing w:after="0"/>
              <w:rPr>
                <w:b/>
                <w:sz w:val="20"/>
                <w:szCs w:val="20"/>
              </w:rPr>
            </w:pPr>
            <w:r w:rsidRPr="00483ADD">
              <w:rPr>
                <w:b/>
                <w:sz w:val="20"/>
                <w:szCs w:val="20"/>
              </w:rPr>
              <w:t>Kod</w:t>
            </w:r>
          </w:p>
        </w:tc>
        <w:tc>
          <w:tcPr>
            <w:tcW w:w="2502" w:type="dxa"/>
            <w:vAlign w:val="center"/>
          </w:tcPr>
          <w:p w:rsidR="0023455E" w:rsidRPr="00483ADD" w:rsidRDefault="0023455E" w:rsidP="003D48C4">
            <w:pPr>
              <w:spacing w:after="0"/>
              <w:rPr>
                <w:b/>
                <w:sz w:val="20"/>
                <w:szCs w:val="20"/>
              </w:rPr>
            </w:pPr>
            <w:r w:rsidRPr="00483ADD">
              <w:rPr>
                <w:b/>
                <w:sz w:val="20"/>
                <w:szCs w:val="20"/>
              </w:rPr>
              <w:t>Adı</w:t>
            </w:r>
          </w:p>
        </w:tc>
        <w:tc>
          <w:tcPr>
            <w:tcW w:w="709" w:type="dxa"/>
            <w:vAlign w:val="center"/>
          </w:tcPr>
          <w:p w:rsidR="0023455E" w:rsidRPr="00483ADD" w:rsidRDefault="0023455E" w:rsidP="003D48C4">
            <w:pPr>
              <w:spacing w:after="0"/>
              <w:rPr>
                <w:b/>
                <w:sz w:val="20"/>
                <w:szCs w:val="20"/>
              </w:rPr>
            </w:pPr>
            <w:r w:rsidRPr="00483ADD">
              <w:rPr>
                <w:b/>
                <w:sz w:val="20"/>
                <w:szCs w:val="20"/>
              </w:rPr>
              <w:t>Kod</w:t>
            </w:r>
          </w:p>
        </w:tc>
        <w:tc>
          <w:tcPr>
            <w:tcW w:w="2835" w:type="dxa"/>
            <w:vAlign w:val="center"/>
          </w:tcPr>
          <w:p w:rsidR="0023455E" w:rsidRPr="00483ADD" w:rsidRDefault="0023455E" w:rsidP="003D48C4">
            <w:pPr>
              <w:spacing w:after="0"/>
              <w:rPr>
                <w:b/>
                <w:sz w:val="20"/>
                <w:szCs w:val="20"/>
              </w:rPr>
            </w:pPr>
            <w:r w:rsidRPr="00483ADD">
              <w:rPr>
                <w:b/>
                <w:sz w:val="20"/>
                <w:szCs w:val="20"/>
              </w:rPr>
              <w:t>Adı</w:t>
            </w:r>
          </w:p>
        </w:tc>
        <w:tc>
          <w:tcPr>
            <w:tcW w:w="850" w:type="dxa"/>
            <w:vAlign w:val="center"/>
          </w:tcPr>
          <w:p w:rsidR="0023455E" w:rsidRPr="00483ADD" w:rsidRDefault="0023455E" w:rsidP="003D48C4">
            <w:pPr>
              <w:spacing w:after="0"/>
              <w:rPr>
                <w:b/>
                <w:sz w:val="20"/>
                <w:szCs w:val="20"/>
              </w:rPr>
            </w:pPr>
            <w:r w:rsidRPr="00483ADD">
              <w:rPr>
                <w:b/>
                <w:sz w:val="20"/>
                <w:szCs w:val="20"/>
              </w:rPr>
              <w:t>Kod</w:t>
            </w:r>
          </w:p>
        </w:tc>
        <w:tc>
          <w:tcPr>
            <w:tcW w:w="6804" w:type="dxa"/>
            <w:vAlign w:val="center"/>
          </w:tcPr>
          <w:p w:rsidR="0023455E" w:rsidRPr="00483ADD" w:rsidRDefault="0023455E" w:rsidP="003D48C4">
            <w:pPr>
              <w:spacing w:after="0"/>
              <w:rPr>
                <w:b/>
                <w:sz w:val="20"/>
                <w:szCs w:val="20"/>
              </w:rPr>
            </w:pPr>
            <w:r w:rsidRPr="00483ADD">
              <w:rPr>
                <w:b/>
                <w:sz w:val="20"/>
                <w:szCs w:val="20"/>
              </w:rPr>
              <w:t>Açıklama</w:t>
            </w:r>
          </w:p>
        </w:tc>
      </w:tr>
      <w:tr w:rsidR="0023455E" w:rsidRPr="00483ADD" w:rsidTr="003D48C4">
        <w:trPr>
          <w:trHeight w:val="567"/>
        </w:trPr>
        <w:tc>
          <w:tcPr>
            <w:tcW w:w="583" w:type="dxa"/>
            <w:vMerge w:val="restart"/>
            <w:vAlign w:val="center"/>
          </w:tcPr>
          <w:p w:rsidR="0023455E" w:rsidRPr="00483ADD" w:rsidRDefault="0023455E" w:rsidP="003D48C4">
            <w:pPr>
              <w:spacing w:after="0"/>
              <w:rPr>
                <w:b/>
                <w:sz w:val="20"/>
                <w:szCs w:val="20"/>
              </w:rPr>
            </w:pPr>
            <w:r w:rsidRPr="00483ADD">
              <w:rPr>
                <w:b/>
                <w:sz w:val="20"/>
                <w:szCs w:val="20"/>
              </w:rPr>
              <w:t>C</w:t>
            </w:r>
          </w:p>
        </w:tc>
        <w:tc>
          <w:tcPr>
            <w:tcW w:w="2502" w:type="dxa"/>
            <w:vMerge w:val="restart"/>
            <w:vAlign w:val="center"/>
          </w:tcPr>
          <w:p w:rsidR="0023455E" w:rsidRPr="00483ADD" w:rsidRDefault="0023455E" w:rsidP="003D48C4">
            <w:pPr>
              <w:tabs>
                <w:tab w:val="left" w:pos="2820"/>
              </w:tabs>
              <w:spacing w:after="0"/>
              <w:rPr>
                <w:sz w:val="20"/>
                <w:szCs w:val="20"/>
              </w:rPr>
            </w:pPr>
            <w:r w:rsidRPr="00483ADD">
              <w:rPr>
                <w:sz w:val="20"/>
                <w:szCs w:val="20"/>
              </w:rPr>
              <w:t>Kalite, verimlilik ve gıda güven</w:t>
            </w:r>
            <w:r>
              <w:rPr>
                <w:sz w:val="20"/>
                <w:szCs w:val="20"/>
              </w:rPr>
              <w:t>ilir</w:t>
            </w:r>
            <w:r w:rsidRPr="00483ADD">
              <w:rPr>
                <w:sz w:val="20"/>
                <w:szCs w:val="20"/>
              </w:rPr>
              <w:t xml:space="preserve">liği işlemlerini yürütmek </w:t>
            </w:r>
          </w:p>
        </w:tc>
        <w:tc>
          <w:tcPr>
            <w:tcW w:w="709" w:type="dxa"/>
            <w:vMerge w:val="restart"/>
            <w:vAlign w:val="center"/>
          </w:tcPr>
          <w:p w:rsidR="0023455E" w:rsidRPr="00483ADD" w:rsidRDefault="0023455E" w:rsidP="003D48C4">
            <w:pPr>
              <w:spacing w:after="0"/>
              <w:rPr>
                <w:b/>
                <w:sz w:val="20"/>
                <w:szCs w:val="20"/>
              </w:rPr>
            </w:pPr>
            <w:r w:rsidRPr="00483ADD">
              <w:rPr>
                <w:b/>
                <w:sz w:val="20"/>
                <w:szCs w:val="20"/>
              </w:rPr>
              <w:t>C.</w:t>
            </w:r>
            <w:r>
              <w:rPr>
                <w:b/>
                <w:sz w:val="20"/>
                <w:szCs w:val="20"/>
              </w:rPr>
              <w:t>3</w:t>
            </w:r>
          </w:p>
        </w:tc>
        <w:tc>
          <w:tcPr>
            <w:tcW w:w="2835" w:type="dxa"/>
            <w:vMerge w:val="restart"/>
            <w:vAlign w:val="center"/>
          </w:tcPr>
          <w:p w:rsidR="0023455E" w:rsidRPr="00483ADD" w:rsidRDefault="0023455E" w:rsidP="003D48C4">
            <w:pPr>
              <w:pStyle w:val="Default"/>
              <w:rPr>
                <w:sz w:val="20"/>
                <w:szCs w:val="20"/>
              </w:rPr>
            </w:pPr>
            <w:r w:rsidRPr="008211C2">
              <w:rPr>
                <w:sz w:val="20"/>
                <w:szCs w:val="20"/>
              </w:rPr>
              <w:t>Üretimin verimliliğini sağlamak</w:t>
            </w:r>
          </w:p>
        </w:tc>
        <w:tc>
          <w:tcPr>
            <w:tcW w:w="850" w:type="dxa"/>
            <w:tcBorders>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C.</w:t>
            </w:r>
            <w:proofErr w:type="gramStart"/>
            <w:r>
              <w:rPr>
                <w:b/>
                <w:sz w:val="20"/>
                <w:szCs w:val="20"/>
              </w:rPr>
              <w:t>3.1</w:t>
            </w:r>
            <w:proofErr w:type="gramEnd"/>
          </w:p>
        </w:tc>
        <w:tc>
          <w:tcPr>
            <w:tcW w:w="6804" w:type="dxa"/>
            <w:tcBorders>
              <w:bottom w:val="single" w:sz="4" w:space="0" w:color="auto"/>
            </w:tcBorders>
            <w:vAlign w:val="center"/>
          </w:tcPr>
          <w:p w:rsidR="0023455E" w:rsidRPr="00483ADD" w:rsidRDefault="0023455E" w:rsidP="003D48C4">
            <w:pPr>
              <w:pStyle w:val="Default"/>
              <w:jc w:val="both"/>
              <w:rPr>
                <w:sz w:val="20"/>
                <w:szCs w:val="20"/>
              </w:rPr>
            </w:pPr>
            <w:r w:rsidRPr="008211C2">
              <w:rPr>
                <w:sz w:val="20"/>
                <w:szCs w:val="20"/>
              </w:rPr>
              <w:t>İş emrinde talep edilen ürün miktarını belirlenen süre, kapasite ve hedefe göre üretir.</w:t>
            </w:r>
          </w:p>
        </w:tc>
      </w:tr>
      <w:tr w:rsidR="0023455E" w:rsidRPr="00483ADD" w:rsidTr="003D48C4">
        <w:trPr>
          <w:trHeight w:val="567"/>
        </w:trPr>
        <w:tc>
          <w:tcPr>
            <w:tcW w:w="583" w:type="dxa"/>
            <w:vMerge/>
            <w:vAlign w:val="center"/>
          </w:tcPr>
          <w:p w:rsidR="0023455E" w:rsidRPr="00483ADD" w:rsidRDefault="0023455E" w:rsidP="003D48C4">
            <w:pPr>
              <w:spacing w:after="0"/>
              <w:rPr>
                <w:b/>
                <w:sz w:val="20"/>
                <w:szCs w:val="20"/>
              </w:rPr>
            </w:pPr>
          </w:p>
        </w:tc>
        <w:tc>
          <w:tcPr>
            <w:tcW w:w="2502" w:type="dxa"/>
            <w:vMerge/>
            <w:vAlign w:val="center"/>
          </w:tcPr>
          <w:p w:rsidR="0023455E" w:rsidRPr="00483ADD" w:rsidRDefault="0023455E" w:rsidP="003D48C4">
            <w:pPr>
              <w:tabs>
                <w:tab w:val="left" w:pos="2820"/>
              </w:tabs>
              <w:spacing w:after="0"/>
              <w:rPr>
                <w:b/>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sidRPr="00483ADD">
              <w:rPr>
                <w:b/>
                <w:sz w:val="20"/>
                <w:szCs w:val="20"/>
              </w:rPr>
              <w:t>C.</w:t>
            </w:r>
            <w:proofErr w:type="gramStart"/>
            <w:r>
              <w:rPr>
                <w:b/>
                <w:sz w:val="20"/>
                <w:szCs w:val="20"/>
              </w:rPr>
              <w:t>3</w:t>
            </w:r>
            <w:r w:rsidRPr="00483ADD">
              <w:rPr>
                <w:b/>
                <w:sz w:val="20"/>
                <w:szCs w:val="20"/>
              </w:rPr>
              <w:t>.2</w:t>
            </w:r>
            <w:proofErr w:type="gramEnd"/>
          </w:p>
        </w:tc>
        <w:tc>
          <w:tcPr>
            <w:tcW w:w="6804" w:type="dxa"/>
            <w:tcBorders>
              <w:top w:val="single" w:sz="4" w:space="0" w:color="auto"/>
              <w:bottom w:val="single" w:sz="4" w:space="0" w:color="auto"/>
            </w:tcBorders>
            <w:vAlign w:val="center"/>
          </w:tcPr>
          <w:p w:rsidR="0023455E" w:rsidRPr="00483ADD" w:rsidRDefault="0023455E" w:rsidP="003D48C4">
            <w:pPr>
              <w:pStyle w:val="Default"/>
              <w:jc w:val="both"/>
              <w:rPr>
                <w:sz w:val="20"/>
                <w:szCs w:val="20"/>
              </w:rPr>
            </w:pPr>
            <w:r w:rsidRPr="008211C2">
              <w:rPr>
                <w:sz w:val="20"/>
                <w:szCs w:val="20"/>
              </w:rPr>
              <w:t>Normal üretim standardında olmayan, geri dönüşümü yapılabilecek ürünü düzeltme reçetesine göre tekrar kullanılmak üzere işleme alır.</w:t>
            </w:r>
          </w:p>
        </w:tc>
      </w:tr>
      <w:tr w:rsidR="0023455E" w:rsidRPr="00483ADD" w:rsidTr="003D48C4">
        <w:trPr>
          <w:trHeight w:val="567"/>
        </w:trPr>
        <w:tc>
          <w:tcPr>
            <w:tcW w:w="583" w:type="dxa"/>
            <w:vMerge/>
            <w:vAlign w:val="center"/>
          </w:tcPr>
          <w:p w:rsidR="0023455E" w:rsidRPr="00483ADD" w:rsidRDefault="0023455E" w:rsidP="003D48C4">
            <w:pPr>
              <w:spacing w:after="0"/>
              <w:rPr>
                <w:sz w:val="20"/>
                <w:szCs w:val="20"/>
              </w:rPr>
            </w:pPr>
          </w:p>
        </w:tc>
        <w:tc>
          <w:tcPr>
            <w:tcW w:w="2502" w:type="dxa"/>
            <w:vMerge/>
            <w:vAlign w:val="center"/>
          </w:tcPr>
          <w:p w:rsidR="0023455E" w:rsidRPr="00483ADD" w:rsidRDefault="0023455E" w:rsidP="003D48C4">
            <w:pPr>
              <w:tabs>
                <w:tab w:val="left" w:pos="2820"/>
              </w:tabs>
              <w:spacing w:after="0"/>
              <w:rPr>
                <w:sz w:val="20"/>
                <w:szCs w:val="20"/>
              </w:rPr>
            </w:pPr>
          </w:p>
        </w:tc>
        <w:tc>
          <w:tcPr>
            <w:tcW w:w="709" w:type="dxa"/>
            <w:vMerge w:val="restart"/>
            <w:vAlign w:val="center"/>
          </w:tcPr>
          <w:p w:rsidR="0023455E" w:rsidRPr="00483ADD" w:rsidRDefault="0023455E" w:rsidP="003D48C4">
            <w:pPr>
              <w:spacing w:after="0"/>
              <w:rPr>
                <w:b/>
                <w:sz w:val="20"/>
                <w:szCs w:val="20"/>
              </w:rPr>
            </w:pPr>
            <w:r w:rsidRPr="00483ADD">
              <w:rPr>
                <w:b/>
                <w:sz w:val="20"/>
                <w:szCs w:val="20"/>
              </w:rPr>
              <w:t>C.</w:t>
            </w:r>
            <w:r>
              <w:rPr>
                <w:b/>
                <w:sz w:val="20"/>
                <w:szCs w:val="20"/>
              </w:rPr>
              <w:t>4</w:t>
            </w:r>
          </w:p>
        </w:tc>
        <w:tc>
          <w:tcPr>
            <w:tcW w:w="2835" w:type="dxa"/>
            <w:vMerge w:val="restart"/>
            <w:vAlign w:val="center"/>
          </w:tcPr>
          <w:p w:rsidR="0023455E" w:rsidRPr="00483ADD" w:rsidRDefault="0023455E" w:rsidP="003D48C4">
            <w:pPr>
              <w:pStyle w:val="Default"/>
              <w:rPr>
                <w:bCs/>
                <w:sz w:val="20"/>
                <w:szCs w:val="20"/>
              </w:rPr>
            </w:pPr>
            <w:r w:rsidRPr="00DA3ECC">
              <w:rPr>
                <w:bCs/>
                <w:sz w:val="20"/>
                <w:szCs w:val="20"/>
              </w:rPr>
              <w:t>İş süreçlerinin geliştirilmesine katkı sağlamak</w:t>
            </w:r>
          </w:p>
        </w:tc>
        <w:tc>
          <w:tcPr>
            <w:tcW w:w="850" w:type="dxa"/>
            <w:shd w:val="clear" w:color="auto" w:fill="auto"/>
            <w:vAlign w:val="center"/>
          </w:tcPr>
          <w:p w:rsidR="0023455E" w:rsidRPr="00483ADD" w:rsidRDefault="0023455E" w:rsidP="003D48C4">
            <w:pPr>
              <w:spacing w:after="0"/>
              <w:rPr>
                <w:sz w:val="20"/>
                <w:szCs w:val="20"/>
              </w:rPr>
            </w:pPr>
            <w:r w:rsidRPr="00483ADD">
              <w:rPr>
                <w:b/>
                <w:sz w:val="20"/>
                <w:szCs w:val="20"/>
              </w:rPr>
              <w:t>C.</w:t>
            </w:r>
            <w:proofErr w:type="gramStart"/>
            <w:r>
              <w:rPr>
                <w:b/>
                <w:sz w:val="20"/>
                <w:szCs w:val="20"/>
              </w:rPr>
              <w:t>4</w:t>
            </w:r>
            <w:r w:rsidRPr="00483ADD">
              <w:rPr>
                <w:b/>
                <w:sz w:val="20"/>
                <w:szCs w:val="20"/>
              </w:rPr>
              <w:t>.1</w:t>
            </w:r>
            <w:proofErr w:type="gramEnd"/>
          </w:p>
        </w:tc>
        <w:tc>
          <w:tcPr>
            <w:tcW w:w="6804" w:type="dxa"/>
            <w:vAlign w:val="center"/>
          </w:tcPr>
          <w:p w:rsidR="0023455E" w:rsidRPr="00483ADD" w:rsidRDefault="0023455E" w:rsidP="003D48C4">
            <w:pPr>
              <w:pStyle w:val="Default"/>
              <w:jc w:val="both"/>
              <w:rPr>
                <w:sz w:val="20"/>
                <w:szCs w:val="20"/>
              </w:rPr>
            </w:pPr>
            <w:r w:rsidRPr="00DA3ECC">
              <w:rPr>
                <w:sz w:val="20"/>
                <w:szCs w:val="20"/>
              </w:rPr>
              <w:t>Yürüttüğü iş süreçlerindeki aksaklıkların düzeltilmesine ilişkin öneriler geliştirir.</w:t>
            </w:r>
          </w:p>
        </w:tc>
      </w:tr>
      <w:tr w:rsidR="0023455E" w:rsidRPr="00483ADD" w:rsidTr="003D48C4">
        <w:trPr>
          <w:trHeight w:val="567"/>
        </w:trPr>
        <w:tc>
          <w:tcPr>
            <w:tcW w:w="583" w:type="dxa"/>
            <w:vMerge/>
            <w:vAlign w:val="center"/>
          </w:tcPr>
          <w:p w:rsidR="0023455E" w:rsidRPr="00483ADD" w:rsidRDefault="0023455E" w:rsidP="003D48C4">
            <w:pPr>
              <w:spacing w:after="0"/>
              <w:rPr>
                <w:sz w:val="20"/>
                <w:szCs w:val="20"/>
              </w:rPr>
            </w:pPr>
          </w:p>
        </w:tc>
        <w:tc>
          <w:tcPr>
            <w:tcW w:w="2502" w:type="dxa"/>
            <w:vMerge/>
            <w:vAlign w:val="center"/>
          </w:tcPr>
          <w:p w:rsidR="0023455E" w:rsidRPr="00483ADD" w:rsidRDefault="0023455E" w:rsidP="003D48C4">
            <w:pPr>
              <w:tabs>
                <w:tab w:val="left" w:pos="2820"/>
              </w:tabs>
              <w:spacing w:after="0"/>
              <w:rPr>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shd w:val="clear" w:color="auto" w:fill="auto"/>
            <w:vAlign w:val="center"/>
          </w:tcPr>
          <w:p w:rsidR="0023455E" w:rsidRPr="00483ADD" w:rsidRDefault="0023455E" w:rsidP="003D48C4">
            <w:pPr>
              <w:spacing w:after="0"/>
              <w:rPr>
                <w:sz w:val="20"/>
                <w:szCs w:val="20"/>
              </w:rPr>
            </w:pPr>
            <w:r w:rsidRPr="00483ADD">
              <w:rPr>
                <w:b/>
                <w:sz w:val="20"/>
                <w:szCs w:val="20"/>
              </w:rPr>
              <w:t>C.</w:t>
            </w:r>
            <w:proofErr w:type="gramStart"/>
            <w:r>
              <w:rPr>
                <w:b/>
                <w:sz w:val="20"/>
                <w:szCs w:val="20"/>
              </w:rPr>
              <w:t>4</w:t>
            </w:r>
            <w:r w:rsidRPr="00483ADD">
              <w:rPr>
                <w:b/>
                <w:sz w:val="20"/>
                <w:szCs w:val="20"/>
              </w:rPr>
              <w:t>.2</w:t>
            </w:r>
            <w:proofErr w:type="gramEnd"/>
          </w:p>
        </w:tc>
        <w:tc>
          <w:tcPr>
            <w:tcW w:w="6804" w:type="dxa"/>
            <w:vAlign w:val="center"/>
          </w:tcPr>
          <w:p w:rsidR="0023455E" w:rsidRPr="00483ADD" w:rsidRDefault="0023455E" w:rsidP="003D48C4">
            <w:pPr>
              <w:pStyle w:val="Default"/>
              <w:jc w:val="both"/>
              <w:rPr>
                <w:sz w:val="20"/>
                <w:szCs w:val="20"/>
              </w:rPr>
            </w:pPr>
            <w:r w:rsidRPr="00DA3ECC">
              <w:rPr>
                <w:sz w:val="20"/>
                <w:szCs w:val="20"/>
              </w:rPr>
              <w:t xml:space="preserve">Aksaklıkların giderilmesine ilişkin belirlediği önerileri işletme </w:t>
            </w:r>
            <w:proofErr w:type="gramStart"/>
            <w:r w:rsidRPr="00DA3ECC">
              <w:rPr>
                <w:sz w:val="20"/>
                <w:szCs w:val="20"/>
              </w:rPr>
              <w:t>prosedürlerine</w:t>
            </w:r>
            <w:proofErr w:type="gramEnd"/>
            <w:r w:rsidRPr="00DA3ECC">
              <w:rPr>
                <w:sz w:val="20"/>
                <w:szCs w:val="20"/>
              </w:rPr>
              <w:t xml:space="preserve"> göre ilgili birime bildirir.</w:t>
            </w:r>
          </w:p>
        </w:tc>
      </w:tr>
      <w:tr w:rsidR="0023455E" w:rsidRPr="00483ADD" w:rsidTr="003D48C4">
        <w:trPr>
          <w:trHeight w:val="567"/>
        </w:trPr>
        <w:tc>
          <w:tcPr>
            <w:tcW w:w="583" w:type="dxa"/>
            <w:vMerge/>
            <w:vAlign w:val="center"/>
          </w:tcPr>
          <w:p w:rsidR="0023455E" w:rsidRPr="00483ADD" w:rsidRDefault="0023455E" w:rsidP="003D48C4">
            <w:pPr>
              <w:spacing w:after="0"/>
              <w:rPr>
                <w:sz w:val="20"/>
                <w:szCs w:val="20"/>
              </w:rPr>
            </w:pPr>
          </w:p>
        </w:tc>
        <w:tc>
          <w:tcPr>
            <w:tcW w:w="2502" w:type="dxa"/>
            <w:vMerge/>
            <w:vAlign w:val="center"/>
          </w:tcPr>
          <w:p w:rsidR="0023455E" w:rsidRPr="00483ADD" w:rsidRDefault="0023455E" w:rsidP="003D48C4">
            <w:pPr>
              <w:tabs>
                <w:tab w:val="left" w:pos="2820"/>
              </w:tabs>
              <w:spacing w:after="0"/>
              <w:rPr>
                <w:sz w:val="20"/>
                <w:szCs w:val="20"/>
              </w:rPr>
            </w:pPr>
          </w:p>
        </w:tc>
        <w:tc>
          <w:tcPr>
            <w:tcW w:w="709" w:type="dxa"/>
            <w:vMerge/>
            <w:vAlign w:val="center"/>
          </w:tcPr>
          <w:p w:rsidR="0023455E" w:rsidRPr="00483ADD" w:rsidRDefault="0023455E" w:rsidP="003D48C4">
            <w:pPr>
              <w:spacing w:after="0"/>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shd w:val="clear" w:color="auto" w:fill="auto"/>
            <w:vAlign w:val="center"/>
          </w:tcPr>
          <w:p w:rsidR="0023455E" w:rsidRPr="00483ADD" w:rsidRDefault="0023455E" w:rsidP="003D48C4">
            <w:pPr>
              <w:spacing w:after="0"/>
              <w:rPr>
                <w:b/>
                <w:sz w:val="20"/>
                <w:szCs w:val="20"/>
              </w:rPr>
            </w:pPr>
            <w:r w:rsidRPr="00483ADD">
              <w:rPr>
                <w:b/>
                <w:sz w:val="20"/>
                <w:szCs w:val="20"/>
              </w:rPr>
              <w:t>C.</w:t>
            </w:r>
            <w:proofErr w:type="gramStart"/>
            <w:r>
              <w:rPr>
                <w:b/>
                <w:sz w:val="20"/>
                <w:szCs w:val="20"/>
              </w:rPr>
              <w:t>4</w:t>
            </w:r>
            <w:r w:rsidRPr="00483ADD">
              <w:rPr>
                <w:b/>
                <w:sz w:val="20"/>
                <w:szCs w:val="20"/>
              </w:rPr>
              <w:t>.3</w:t>
            </w:r>
            <w:proofErr w:type="gramEnd"/>
          </w:p>
        </w:tc>
        <w:tc>
          <w:tcPr>
            <w:tcW w:w="6804" w:type="dxa"/>
            <w:vAlign w:val="center"/>
          </w:tcPr>
          <w:p w:rsidR="0023455E" w:rsidRPr="00483ADD" w:rsidRDefault="0023455E" w:rsidP="003D48C4">
            <w:pPr>
              <w:pStyle w:val="Default"/>
              <w:jc w:val="both"/>
              <w:rPr>
                <w:sz w:val="20"/>
                <w:szCs w:val="20"/>
              </w:rPr>
            </w:pPr>
            <w:r w:rsidRPr="00DA3ECC">
              <w:rPr>
                <w:sz w:val="20"/>
                <w:szCs w:val="20"/>
              </w:rPr>
              <w:t>Yeni geliştirilen ürün denemelerinde, ilgili birimler ile işbirliği içerisinde üretim yaparak önerileri ilgili birime iletir.</w:t>
            </w:r>
          </w:p>
        </w:tc>
      </w:tr>
    </w:tbl>
    <w:p w:rsidR="0023455E" w:rsidRPr="00822E75"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Pr="004B1816" w:rsidRDefault="0023455E" w:rsidP="0023455E">
      <w:pPr>
        <w:pStyle w:val="ListeParagraf"/>
        <w:spacing w:after="0" w:line="240" w:lineRule="auto"/>
        <w:ind w:left="360"/>
      </w:pPr>
    </w:p>
    <w:p w:rsidR="0023455E" w:rsidRPr="00822E75" w:rsidRDefault="0023455E" w:rsidP="0023455E">
      <w:pPr>
        <w:pStyle w:val="ListeParagraf"/>
        <w:spacing w:after="0" w:line="240" w:lineRule="auto"/>
        <w:ind w:left="360"/>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410"/>
        <w:gridCol w:w="709"/>
        <w:gridCol w:w="2835"/>
        <w:gridCol w:w="850"/>
        <w:gridCol w:w="6804"/>
      </w:tblGrid>
      <w:tr w:rsidR="0023455E" w:rsidRPr="00483ADD" w:rsidTr="003D48C4">
        <w:trPr>
          <w:trHeight w:val="510"/>
        </w:trPr>
        <w:tc>
          <w:tcPr>
            <w:tcW w:w="3085" w:type="dxa"/>
            <w:gridSpan w:val="2"/>
            <w:vAlign w:val="center"/>
          </w:tcPr>
          <w:p w:rsidR="0023455E" w:rsidRPr="00483ADD" w:rsidRDefault="0023455E" w:rsidP="003D48C4">
            <w:pPr>
              <w:spacing w:after="0"/>
              <w:rPr>
                <w:b/>
                <w:sz w:val="20"/>
                <w:szCs w:val="20"/>
              </w:rPr>
            </w:pPr>
            <w:r w:rsidRPr="00483ADD">
              <w:rPr>
                <w:b/>
                <w:sz w:val="20"/>
                <w:szCs w:val="20"/>
              </w:rPr>
              <w:lastRenderedPageBreak/>
              <w:t>Görevler</w:t>
            </w:r>
          </w:p>
        </w:tc>
        <w:tc>
          <w:tcPr>
            <w:tcW w:w="3544" w:type="dxa"/>
            <w:gridSpan w:val="2"/>
            <w:vAlign w:val="center"/>
          </w:tcPr>
          <w:p w:rsidR="0023455E" w:rsidRPr="00483ADD" w:rsidRDefault="0023455E" w:rsidP="003D48C4">
            <w:pPr>
              <w:spacing w:after="0"/>
              <w:rPr>
                <w:b/>
                <w:sz w:val="20"/>
                <w:szCs w:val="20"/>
              </w:rPr>
            </w:pPr>
            <w:r w:rsidRPr="00483ADD">
              <w:rPr>
                <w:b/>
                <w:sz w:val="20"/>
                <w:szCs w:val="20"/>
              </w:rPr>
              <w:t>İşlemler</w:t>
            </w:r>
          </w:p>
        </w:tc>
        <w:tc>
          <w:tcPr>
            <w:tcW w:w="7654" w:type="dxa"/>
            <w:gridSpan w:val="2"/>
            <w:vAlign w:val="center"/>
          </w:tcPr>
          <w:p w:rsidR="0023455E" w:rsidRPr="00483ADD" w:rsidRDefault="0023455E" w:rsidP="003D48C4">
            <w:pPr>
              <w:spacing w:after="0"/>
              <w:rPr>
                <w:b/>
                <w:sz w:val="20"/>
                <w:szCs w:val="20"/>
              </w:rPr>
            </w:pPr>
            <w:r w:rsidRPr="00483ADD">
              <w:rPr>
                <w:b/>
                <w:sz w:val="20"/>
                <w:szCs w:val="20"/>
              </w:rPr>
              <w:t>Başarım Ölçütleri</w:t>
            </w:r>
          </w:p>
        </w:tc>
      </w:tr>
      <w:tr w:rsidR="0023455E" w:rsidRPr="00483ADD" w:rsidTr="003D48C4">
        <w:trPr>
          <w:trHeight w:val="510"/>
        </w:trPr>
        <w:tc>
          <w:tcPr>
            <w:tcW w:w="675" w:type="dxa"/>
            <w:vAlign w:val="center"/>
          </w:tcPr>
          <w:p w:rsidR="0023455E" w:rsidRPr="00483ADD" w:rsidRDefault="0023455E" w:rsidP="003D48C4">
            <w:pPr>
              <w:spacing w:after="0"/>
              <w:rPr>
                <w:b/>
                <w:sz w:val="20"/>
                <w:szCs w:val="20"/>
              </w:rPr>
            </w:pPr>
            <w:r w:rsidRPr="00483ADD">
              <w:rPr>
                <w:b/>
                <w:sz w:val="20"/>
                <w:szCs w:val="20"/>
              </w:rPr>
              <w:t>Kod</w:t>
            </w:r>
          </w:p>
        </w:tc>
        <w:tc>
          <w:tcPr>
            <w:tcW w:w="2410" w:type="dxa"/>
            <w:vAlign w:val="center"/>
          </w:tcPr>
          <w:p w:rsidR="0023455E" w:rsidRPr="00483ADD" w:rsidRDefault="0023455E" w:rsidP="003D48C4">
            <w:pPr>
              <w:spacing w:after="0"/>
              <w:rPr>
                <w:b/>
                <w:sz w:val="20"/>
                <w:szCs w:val="20"/>
              </w:rPr>
            </w:pPr>
            <w:r w:rsidRPr="00483ADD">
              <w:rPr>
                <w:b/>
                <w:sz w:val="20"/>
                <w:szCs w:val="20"/>
              </w:rPr>
              <w:t>Adı</w:t>
            </w:r>
          </w:p>
        </w:tc>
        <w:tc>
          <w:tcPr>
            <w:tcW w:w="709" w:type="dxa"/>
            <w:vAlign w:val="center"/>
          </w:tcPr>
          <w:p w:rsidR="0023455E" w:rsidRPr="00483ADD" w:rsidRDefault="0023455E" w:rsidP="003D48C4">
            <w:pPr>
              <w:spacing w:after="0"/>
              <w:rPr>
                <w:b/>
                <w:sz w:val="20"/>
                <w:szCs w:val="20"/>
              </w:rPr>
            </w:pPr>
            <w:r w:rsidRPr="00483ADD">
              <w:rPr>
                <w:b/>
                <w:sz w:val="20"/>
                <w:szCs w:val="20"/>
              </w:rPr>
              <w:t>Kod</w:t>
            </w:r>
          </w:p>
        </w:tc>
        <w:tc>
          <w:tcPr>
            <w:tcW w:w="2835" w:type="dxa"/>
            <w:vAlign w:val="center"/>
          </w:tcPr>
          <w:p w:rsidR="0023455E" w:rsidRPr="00483ADD" w:rsidRDefault="0023455E" w:rsidP="003D48C4">
            <w:pPr>
              <w:spacing w:after="0"/>
              <w:rPr>
                <w:b/>
                <w:sz w:val="20"/>
                <w:szCs w:val="20"/>
              </w:rPr>
            </w:pPr>
            <w:r w:rsidRPr="00483ADD">
              <w:rPr>
                <w:b/>
                <w:sz w:val="20"/>
                <w:szCs w:val="20"/>
              </w:rPr>
              <w:t>Adı</w:t>
            </w:r>
          </w:p>
        </w:tc>
        <w:tc>
          <w:tcPr>
            <w:tcW w:w="850" w:type="dxa"/>
            <w:vAlign w:val="center"/>
          </w:tcPr>
          <w:p w:rsidR="0023455E" w:rsidRPr="00483ADD" w:rsidRDefault="0023455E" w:rsidP="003D48C4">
            <w:pPr>
              <w:spacing w:after="0"/>
              <w:rPr>
                <w:b/>
                <w:sz w:val="20"/>
                <w:szCs w:val="20"/>
              </w:rPr>
            </w:pPr>
            <w:r w:rsidRPr="00483ADD">
              <w:rPr>
                <w:b/>
                <w:sz w:val="20"/>
                <w:szCs w:val="20"/>
              </w:rPr>
              <w:t>Kod</w:t>
            </w:r>
          </w:p>
        </w:tc>
        <w:tc>
          <w:tcPr>
            <w:tcW w:w="6804" w:type="dxa"/>
            <w:vAlign w:val="center"/>
          </w:tcPr>
          <w:p w:rsidR="0023455E" w:rsidRPr="00483ADD" w:rsidRDefault="0023455E" w:rsidP="003D48C4">
            <w:pPr>
              <w:spacing w:after="0"/>
              <w:rPr>
                <w:b/>
                <w:sz w:val="20"/>
                <w:szCs w:val="20"/>
              </w:rPr>
            </w:pPr>
            <w:r w:rsidRPr="00483ADD">
              <w:rPr>
                <w:b/>
                <w:sz w:val="20"/>
                <w:szCs w:val="20"/>
              </w:rPr>
              <w:t>Açıklama</w:t>
            </w:r>
          </w:p>
        </w:tc>
      </w:tr>
      <w:tr w:rsidR="0023455E" w:rsidRPr="00483ADD" w:rsidTr="003D48C4">
        <w:trPr>
          <w:trHeight w:val="510"/>
        </w:trPr>
        <w:tc>
          <w:tcPr>
            <w:tcW w:w="675" w:type="dxa"/>
            <w:vMerge w:val="restart"/>
            <w:vAlign w:val="center"/>
          </w:tcPr>
          <w:p w:rsidR="0023455E" w:rsidRPr="00483ADD" w:rsidRDefault="0023455E" w:rsidP="003D48C4">
            <w:pPr>
              <w:spacing w:after="0"/>
              <w:rPr>
                <w:b/>
                <w:sz w:val="20"/>
                <w:szCs w:val="20"/>
              </w:rPr>
            </w:pPr>
            <w:r w:rsidRPr="00483ADD">
              <w:rPr>
                <w:b/>
                <w:sz w:val="20"/>
                <w:szCs w:val="20"/>
              </w:rPr>
              <w:t>D</w:t>
            </w:r>
          </w:p>
        </w:tc>
        <w:tc>
          <w:tcPr>
            <w:tcW w:w="2410" w:type="dxa"/>
            <w:vMerge w:val="restart"/>
            <w:vAlign w:val="center"/>
          </w:tcPr>
          <w:p w:rsidR="0023455E" w:rsidRPr="00483ADD" w:rsidRDefault="0023455E" w:rsidP="003D48C4">
            <w:pPr>
              <w:pStyle w:val="Default"/>
              <w:rPr>
                <w:sz w:val="20"/>
                <w:szCs w:val="20"/>
              </w:rPr>
            </w:pPr>
            <w:r w:rsidRPr="00483ADD">
              <w:rPr>
                <w:sz w:val="20"/>
                <w:szCs w:val="20"/>
              </w:rPr>
              <w:t>Üretim öncesi hazırlık yapmak</w:t>
            </w:r>
            <w:r>
              <w:rPr>
                <w:sz w:val="20"/>
                <w:szCs w:val="20"/>
              </w:rPr>
              <w:t xml:space="preserve"> </w:t>
            </w:r>
          </w:p>
        </w:tc>
        <w:tc>
          <w:tcPr>
            <w:tcW w:w="709" w:type="dxa"/>
            <w:vMerge w:val="restart"/>
            <w:vAlign w:val="center"/>
          </w:tcPr>
          <w:p w:rsidR="0023455E" w:rsidRPr="00483ADD" w:rsidRDefault="0023455E" w:rsidP="003D48C4">
            <w:pPr>
              <w:spacing w:after="0"/>
              <w:jc w:val="both"/>
              <w:rPr>
                <w:b/>
                <w:sz w:val="20"/>
                <w:szCs w:val="20"/>
              </w:rPr>
            </w:pPr>
            <w:r w:rsidRPr="00483ADD">
              <w:rPr>
                <w:b/>
                <w:sz w:val="20"/>
                <w:szCs w:val="20"/>
              </w:rPr>
              <w:t>D.1</w:t>
            </w:r>
          </w:p>
        </w:tc>
        <w:tc>
          <w:tcPr>
            <w:tcW w:w="2835" w:type="dxa"/>
            <w:vMerge w:val="restart"/>
            <w:vAlign w:val="center"/>
          </w:tcPr>
          <w:p w:rsidR="0023455E" w:rsidRPr="00483ADD" w:rsidRDefault="0023455E" w:rsidP="003D48C4">
            <w:pPr>
              <w:spacing w:after="0"/>
              <w:rPr>
                <w:sz w:val="20"/>
                <w:szCs w:val="20"/>
              </w:rPr>
            </w:pPr>
            <w:r>
              <w:rPr>
                <w:sz w:val="20"/>
                <w:szCs w:val="20"/>
              </w:rPr>
              <w:t xml:space="preserve">Makine ve </w:t>
            </w:r>
            <w:proofErr w:type="gramStart"/>
            <w:r>
              <w:rPr>
                <w:sz w:val="20"/>
                <w:szCs w:val="20"/>
              </w:rPr>
              <w:t>ekipman</w:t>
            </w:r>
            <w:r w:rsidRPr="004B1816">
              <w:rPr>
                <w:sz w:val="20"/>
                <w:szCs w:val="20"/>
              </w:rPr>
              <w:t>ı</w:t>
            </w:r>
            <w:proofErr w:type="gramEnd"/>
            <w:r w:rsidRPr="004B1816">
              <w:rPr>
                <w:sz w:val="20"/>
                <w:szCs w:val="20"/>
              </w:rPr>
              <w:t xml:space="preserve"> üretime hazır hale getirmek</w:t>
            </w: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sidRPr="00483ADD">
              <w:rPr>
                <w:b/>
                <w:sz w:val="20"/>
                <w:szCs w:val="20"/>
              </w:rPr>
              <w:t>D.</w:t>
            </w:r>
            <w:proofErr w:type="gramStart"/>
            <w:r w:rsidRPr="00483ADD">
              <w:rPr>
                <w:b/>
                <w:sz w:val="20"/>
                <w:szCs w:val="20"/>
              </w:rPr>
              <w:t>1.1</w:t>
            </w:r>
            <w:proofErr w:type="gramEnd"/>
          </w:p>
        </w:tc>
        <w:tc>
          <w:tcPr>
            <w:tcW w:w="6804" w:type="dxa"/>
            <w:tcBorders>
              <w:bottom w:val="single" w:sz="4" w:space="0" w:color="auto"/>
            </w:tcBorders>
            <w:vAlign w:val="center"/>
          </w:tcPr>
          <w:p w:rsidR="0023455E" w:rsidRPr="00483ADD" w:rsidRDefault="0023455E" w:rsidP="003D48C4">
            <w:pPr>
              <w:spacing w:after="0"/>
              <w:jc w:val="both"/>
              <w:rPr>
                <w:sz w:val="20"/>
                <w:szCs w:val="20"/>
              </w:rPr>
            </w:pPr>
            <w:r w:rsidRPr="004B1816">
              <w:rPr>
                <w:sz w:val="20"/>
                <w:szCs w:val="20"/>
              </w:rPr>
              <w:t>Üretim hattındaki pompa, vana, fan, kalıpla</w:t>
            </w:r>
            <w:r>
              <w:rPr>
                <w:sz w:val="20"/>
                <w:szCs w:val="20"/>
              </w:rPr>
              <w:t xml:space="preserve">r ve benzeri sistem ve </w:t>
            </w:r>
            <w:proofErr w:type="gramStart"/>
            <w:r>
              <w:rPr>
                <w:sz w:val="20"/>
                <w:szCs w:val="20"/>
              </w:rPr>
              <w:t>ekipman</w:t>
            </w:r>
            <w:r w:rsidRPr="004B1816">
              <w:rPr>
                <w:sz w:val="20"/>
                <w:szCs w:val="20"/>
              </w:rPr>
              <w:t>ın</w:t>
            </w:r>
            <w:proofErr w:type="gramEnd"/>
            <w:r w:rsidRPr="004B1816">
              <w:rPr>
                <w:sz w:val="20"/>
                <w:szCs w:val="20"/>
              </w:rPr>
              <w:t xml:space="preserve"> temizlik ve çalışırlık kontrollerini yapar.</w:t>
            </w:r>
          </w:p>
        </w:tc>
      </w:tr>
      <w:tr w:rsidR="0023455E" w:rsidRPr="00483ADD" w:rsidTr="003D48C4">
        <w:trPr>
          <w:trHeight w:val="510"/>
        </w:trPr>
        <w:tc>
          <w:tcPr>
            <w:tcW w:w="675" w:type="dxa"/>
            <w:vMerge/>
            <w:vAlign w:val="center"/>
          </w:tcPr>
          <w:p w:rsidR="0023455E" w:rsidRPr="00483ADD" w:rsidRDefault="0023455E" w:rsidP="003D48C4">
            <w:pPr>
              <w:rPr>
                <w:b/>
                <w:sz w:val="20"/>
                <w:szCs w:val="20"/>
              </w:rPr>
            </w:pPr>
          </w:p>
        </w:tc>
        <w:tc>
          <w:tcPr>
            <w:tcW w:w="2410" w:type="dxa"/>
            <w:vMerge/>
            <w:vAlign w:val="center"/>
          </w:tcPr>
          <w:p w:rsidR="0023455E" w:rsidRPr="00483ADD" w:rsidRDefault="0023455E" w:rsidP="003D48C4">
            <w:pPr>
              <w:pStyle w:val="Default"/>
              <w:rPr>
                <w:b/>
                <w:sz w:val="20"/>
                <w:szCs w:val="20"/>
              </w:rPr>
            </w:pPr>
          </w:p>
        </w:tc>
        <w:tc>
          <w:tcPr>
            <w:tcW w:w="709" w:type="dxa"/>
            <w:vMerge/>
            <w:vAlign w:val="center"/>
          </w:tcPr>
          <w:p w:rsidR="0023455E" w:rsidRPr="00483ADD" w:rsidRDefault="0023455E" w:rsidP="003D48C4">
            <w:pPr>
              <w:spacing w:after="0"/>
              <w:jc w:val="both"/>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sidRPr="00483ADD">
              <w:rPr>
                <w:b/>
                <w:sz w:val="20"/>
                <w:szCs w:val="20"/>
              </w:rPr>
              <w:t>D.</w:t>
            </w:r>
            <w:proofErr w:type="gramStart"/>
            <w:r w:rsidRPr="00483ADD">
              <w:rPr>
                <w:b/>
                <w:sz w:val="20"/>
                <w:szCs w:val="20"/>
              </w:rPr>
              <w:t>1.2</w:t>
            </w:r>
            <w:proofErr w:type="gramEnd"/>
          </w:p>
        </w:tc>
        <w:tc>
          <w:tcPr>
            <w:tcW w:w="6804" w:type="dxa"/>
            <w:tcBorders>
              <w:bottom w:val="single" w:sz="4" w:space="0" w:color="auto"/>
            </w:tcBorders>
            <w:vAlign w:val="center"/>
          </w:tcPr>
          <w:p w:rsidR="0023455E" w:rsidRPr="00483ADD" w:rsidRDefault="0023455E" w:rsidP="003D48C4">
            <w:pPr>
              <w:spacing w:after="0"/>
              <w:jc w:val="both"/>
              <w:rPr>
                <w:sz w:val="20"/>
                <w:szCs w:val="20"/>
              </w:rPr>
            </w:pPr>
            <w:r w:rsidRPr="004B1816">
              <w:rPr>
                <w:sz w:val="20"/>
                <w:szCs w:val="20"/>
              </w:rPr>
              <w:t>Üretim hattının kontrol parametrelerinden hava basıncı, su basıncı, buhar basıncı, sıcaklık ve benzeri değerlerin uygun referans aralığında olup olmadığını kontrol eder.</w:t>
            </w:r>
          </w:p>
        </w:tc>
      </w:tr>
      <w:tr w:rsidR="0023455E" w:rsidRPr="00483ADD" w:rsidTr="003D48C4">
        <w:trPr>
          <w:trHeight w:val="510"/>
        </w:trPr>
        <w:tc>
          <w:tcPr>
            <w:tcW w:w="675" w:type="dxa"/>
            <w:vMerge/>
            <w:vAlign w:val="center"/>
          </w:tcPr>
          <w:p w:rsidR="0023455E" w:rsidRPr="00483ADD" w:rsidRDefault="0023455E" w:rsidP="003D48C4">
            <w:pPr>
              <w:rPr>
                <w:b/>
                <w:sz w:val="20"/>
                <w:szCs w:val="20"/>
              </w:rPr>
            </w:pPr>
          </w:p>
        </w:tc>
        <w:tc>
          <w:tcPr>
            <w:tcW w:w="2410" w:type="dxa"/>
            <w:vMerge/>
            <w:vAlign w:val="center"/>
          </w:tcPr>
          <w:p w:rsidR="0023455E" w:rsidRPr="00483ADD" w:rsidRDefault="0023455E" w:rsidP="003D48C4">
            <w:pPr>
              <w:pStyle w:val="Default"/>
              <w:rPr>
                <w:b/>
                <w:sz w:val="20"/>
                <w:szCs w:val="20"/>
              </w:rPr>
            </w:pPr>
          </w:p>
        </w:tc>
        <w:tc>
          <w:tcPr>
            <w:tcW w:w="709" w:type="dxa"/>
            <w:vMerge/>
            <w:vAlign w:val="center"/>
          </w:tcPr>
          <w:p w:rsidR="0023455E" w:rsidRPr="00483ADD" w:rsidRDefault="0023455E" w:rsidP="003D48C4">
            <w:pPr>
              <w:spacing w:after="0"/>
              <w:jc w:val="both"/>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sidRPr="00483ADD">
              <w:rPr>
                <w:b/>
                <w:sz w:val="20"/>
                <w:szCs w:val="20"/>
              </w:rPr>
              <w:t>D.</w:t>
            </w:r>
            <w:proofErr w:type="gramStart"/>
            <w:r w:rsidRPr="00483ADD">
              <w:rPr>
                <w:b/>
                <w:sz w:val="20"/>
                <w:szCs w:val="20"/>
              </w:rPr>
              <w:t>1.3</w:t>
            </w:r>
            <w:proofErr w:type="gramEnd"/>
          </w:p>
        </w:tc>
        <w:tc>
          <w:tcPr>
            <w:tcW w:w="6804" w:type="dxa"/>
            <w:tcBorders>
              <w:bottom w:val="single" w:sz="4" w:space="0" w:color="auto"/>
            </w:tcBorders>
            <w:vAlign w:val="center"/>
          </w:tcPr>
          <w:p w:rsidR="0023455E" w:rsidRPr="00483ADD" w:rsidRDefault="0023455E" w:rsidP="003D48C4">
            <w:pPr>
              <w:spacing w:after="0"/>
              <w:jc w:val="both"/>
              <w:rPr>
                <w:sz w:val="20"/>
                <w:szCs w:val="20"/>
              </w:rPr>
            </w:pPr>
            <w:r w:rsidRPr="004B1816">
              <w:rPr>
                <w:sz w:val="20"/>
                <w:szCs w:val="20"/>
              </w:rPr>
              <w:t xml:space="preserve">Üretilecek ürüne uygun </w:t>
            </w:r>
            <w:proofErr w:type="gramStart"/>
            <w:r w:rsidRPr="004B1816">
              <w:rPr>
                <w:sz w:val="20"/>
                <w:szCs w:val="20"/>
              </w:rPr>
              <w:t>ekipmanı</w:t>
            </w:r>
            <w:proofErr w:type="gramEnd"/>
            <w:r w:rsidRPr="004B1816">
              <w:rPr>
                <w:sz w:val="20"/>
                <w:szCs w:val="20"/>
              </w:rPr>
              <w:t xml:space="preserve"> temin ederek üretime uygun şekilde yerleştirir.</w:t>
            </w:r>
          </w:p>
        </w:tc>
      </w:tr>
      <w:tr w:rsidR="0023455E" w:rsidRPr="00483ADD" w:rsidTr="003D48C4">
        <w:trPr>
          <w:trHeight w:val="510"/>
        </w:trPr>
        <w:tc>
          <w:tcPr>
            <w:tcW w:w="675" w:type="dxa"/>
            <w:vMerge/>
            <w:vAlign w:val="center"/>
          </w:tcPr>
          <w:p w:rsidR="0023455E" w:rsidRPr="00483ADD" w:rsidRDefault="0023455E" w:rsidP="003D48C4">
            <w:pPr>
              <w:rPr>
                <w:b/>
                <w:sz w:val="20"/>
                <w:szCs w:val="20"/>
              </w:rPr>
            </w:pPr>
          </w:p>
        </w:tc>
        <w:tc>
          <w:tcPr>
            <w:tcW w:w="2410" w:type="dxa"/>
            <w:vMerge/>
            <w:vAlign w:val="center"/>
          </w:tcPr>
          <w:p w:rsidR="0023455E" w:rsidRPr="00483ADD" w:rsidRDefault="0023455E" w:rsidP="003D48C4">
            <w:pPr>
              <w:pStyle w:val="Default"/>
              <w:rPr>
                <w:b/>
                <w:sz w:val="20"/>
                <w:szCs w:val="20"/>
              </w:rPr>
            </w:pPr>
          </w:p>
        </w:tc>
        <w:tc>
          <w:tcPr>
            <w:tcW w:w="709" w:type="dxa"/>
            <w:vMerge/>
            <w:vAlign w:val="center"/>
          </w:tcPr>
          <w:p w:rsidR="0023455E" w:rsidRPr="00483ADD" w:rsidRDefault="0023455E" w:rsidP="003D48C4">
            <w:pPr>
              <w:spacing w:after="0"/>
              <w:jc w:val="both"/>
              <w:rPr>
                <w:b/>
                <w:sz w:val="20"/>
                <w:szCs w:val="20"/>
              </w:rPr>
            </w:pPr>
          </w:p>
        </w:tc>
        <w:tc>
          <w:tcPr>
            <w:tcW w:w="2835" w:type="dxa"/>
            <w:vMerge/>
            <w:vAlign w:val="center"/>
          </w:tcPr>
          <w:p w:rsidR="0023455E" w:rsidRPr="00483ADD" w:rsidRDefault="0023455E" w:rsidP="003D48C4">
            <w:pPr>
              <w:spacing w:after="0"/>
              <w:rPr>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Pr>
                <w:b/>
                <w:sz w:val="20"/>
                <w:szCs w:val="20"/>
              </w:rPr>
              <w:t>D.</w:t>
            </w:r>
            <w:proofErr w:type="gramStart"/>
            <w:r>
              <w:rPr>
                <w:b/>
                <w:sz w:val="20"/>
                <w:szCs w:val="20"/>
              </w:rPr>
              <w:t>1.4</w:t>
            </w:r>
            <w:proofErr w:type="gramEnd"/>
          </w:p>
        </w:tc>
        <w:tc>
          <w:tcPr>
            <w:tcW w:w="6804" w:type="dxa"/>
            <w:tcBorders>
              <w:bottom w:val="single" w:sz="4" w:space="0" w:color="auto"/>
            </w:tcBorders>
            <w:vAlign w:val="center"/>
          </w:tcPr>
          <w:p w:rsidR="0023455E" w:rsidRPr="00483ADD" w:rsidRDefault="0023455E" w:rsidP="003D48C4">
            <w:pPr>
              <w:spacing w:after="0"/>
              <w:jc w:val="both"/>
              <w:rPr>
                <w:sz w:val="20"/>
                <w:szCs w:val="20"/>
              </w:rPr>
            </w:pPr>
            <w:r w:rsidRPr="004B1816">
              <w:rPr>
                <w:sz w:val="20"/>
                <w:szCs w:val="20"/>
              </w:rPr>
              <w:t>Kontro</w:t>
            </w:r>
            <w:r>
              <w:rPr>
                <w:sz w:val="20"/>
                <w:szCs w:val="20"/>
              </w:rPr>
              <w:t xml:space="preserve">l sonrası sistem ve </w:t>
            </w:r>
            <w:proofErr w:type="gramStart"/>
            <w:r>
              <w:rPr>
                <w:sz w:val="20"/>
                <w:szCs w:val="20"/>
              </w:rPr>
              <w:t>ekipmanı</w:t>
            </w:r>
            <w:proofErr w:type="gramEnd"/>
            <w:r>
              <w:rPr>
                <w:sz w:val="20"/>
                <w:szCs w:val="20"/>
              </w:rPr>
              <w:t xml:space="preserve"> </w:t>
            </w:r>
            <w:r w:rsidRPr="004B1816">
              <w:rPr>
                <w:sz w:val="20"/>
                <w:szCs w:val="20"/>
              </w:rPr>
              <w:t>değerlerine uygun olarak üretime hazır hale getirir</w:t>
            </w:r>
            <w:r>
              <w:rPr>
                <w:sz w:val="20"/>
                <w:szCs w:val="20"/>
              </w:rPr>
              <w:t>.</w:t>
            </w:r>
          </w:p>
        </w:tc>
      </w:tr>
      <w:tr w:rsidR="0023455E" w:rsidRPr="00483ADD" w:rsidTr="003D48C4">
        <w:trPr>
          <w:trHeight w:val="543"/>
        </w:trPr>
        <w:tc>
          <w:tcPr>
            <w:tcW w:w="675" w:type="dxa"/>
            <w:vMerge/>
            <w:tcBorders>
              <w:bottom w:val="single" w:sz="4" w:space="0" w:color="000000"/>
            </w:tcBorders>
            <w:vAlign w:val="center"/>
          </w:tcPr>
          <w:p w:rsidR="0023455E" w:rsidRPr="00483ADD" w:rsidRDefault="0023455E" w:rsidP="003D48C4">
            <w:pPr>
              <w:rPr>
                <w:b/>
                <w:sz w:val="20"/>
                <w:szCs w:val="20"/>
              </w:rPr>
            </w:pPr>
          </w:p>
        </w:tc>
        <w:tc>
          <w:tcPr>
            <w:tcW w:w="2410" w:type="dxa"/>
            <w:vMerge/>
            <w:tcBorders>
              <w:bottom w:val="single" w:sz="4" w:space="0" w:color="000000"/>
            </w:tcBorders>
            <w:vAlign w:val="center"/>
          </w:tcPr>
          <w:p w:rsidR="0023455E" w:rsidRPr="00483ADD" w:rsidRDefault="0023455E" w:rsidP="003D48C4">
            <w:pPr>
              <w:pStyle w:val="Default"/>
              <w:rPr>
                <w:sz w:val="20"/>
                <w:szCs w:val="20"/>
              </w:rPr>
            </w:pPr>
          </w:p>
        </w:tc>
        <w:tc>
          <w:tcPr>
            <w:tcW w:w="709" w:type="dxa"/>
            <w:vMerge w:val="restart"/>
            <w:tcBorders>
              <w:bottom w:val="single" w:sz="4" w:space="0" w:color="000000"/>
            </w:tcBorders>
            <w:vAlign w:val="center"/>
          </w:tcPr>
          <w:p w:rsidR="0023455E" w:rsidRPr="00483ADD" w:rsidRDefault="0023455E" w:rsidP="003D48C4">
            <w:pPr>
              <w:spacing w:after="0"/>
              <w:jc w:val="both"/>
              <w:rPr>
                <w:b/>
                <w:sz w:val="20"/>
                <w:szCs w:val="20"/>
              </w:rPr>
            </w:pPr>
            <w:r>
              <w:rPr>
                <w:b/>
                <w:sz w:val="20"/>
                <w:szCs w:val="20"/>
              </w:rPr>
              <w:t>D.2</w:t>
            </w:r>
          </w:p>
        </w:tc>
        <w:tc>
          <w:tcPr>
            <w:tcW w:w="2835" w:type="dxa"/>
            <w:vMerge w:val="restart"/>
            <w:tcBorders>
              <w:bottom w:val="single" w:sz="4" w:space="0" w:color="000000"/>
            </w:tcBorders>
            <w:vAlign w:val="center"/>
          </w:tcPr>
          <w:p w:rsidR="0023455E" w:rsidRPr="00186674" w:rsidRDefault="0023455E" w:rsidP="003D48C4">
            <w:pPr>
              <w:spacing w:after="0"/>
              <w:rPr>
                <w:bCs/>
                <w:sz w:val="20"/>
                <w:szCs w:val="20"/>
              </w:rPr>
            </w:pPr>
            <w:r>
              <w:rPr>
                <w:bCs/>
                <w:sz w:val="20"/>
                <w:szCs w:val="20"/>
              </w:rPr>
              <w:t xml:space="preserve">Ekipmanın ve hatların </w:t>
            </w:r>
            <w:proofErr w:type="gramStart"/>
            <w:r>
              <w:rPr>
                <w:bCs/>
                <w:sz w:val="20"/>
                <w:szCs w:val="20"/>
              </w:rPr>
              <w:t>s</w:t>
            </w:r>
            <w:r w:rsidRPr="004B1816">
              <w:rPr>
                <w:bCs/>
                <w:sz w:val="20"/>
                <w:szCs w:val="20"/>
              </w:rPr>
              <w:t>anitasyonunu</w:t>
            </w:r>
            <w:proofErr w:type="gramEnd"/>
            <w:r w:rsidRPr="004B1816">
              <w:rPr>
                <w:bCs/>
                <w:sz w:val="20"/>
                <w:szCs w:val="20"/>
              </w:rPr>
              <w:t xml:space="preserve"> sağlamak</w:t>
            </w: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sidRPr="00483ADD">
              <w:rPr>
                <w:b/>
                <w:sz w:val="20"/>
                <w:szCs w:val="20"/>
              </w:rPr>
              <w:t>D.</w:t>
            </w:r>
            <w:proofErr w:type="gramStart"/>
            <w:r>
              <w:rPr>
                <w:b/>
                <w:sz w:val="20"/>
                <w:szCs w:val="20"/>
              </w:rPr>
              <w:t>2.1</w:t>
            </w:r>
            <w:proofErr w:type="gramEnd"/>
          </w:p>
        </w:tc>
        <w:tc>
          <w:tcPr>
            <w:tcW w:w="6804" w:type="dxa"/>
            <w:tcBorders>
              <w:bottom w:val="single" w:sz="4" w:space="0" w:color="auto"/>
            </w:tcBorders>
            <w:vAlign w:val="center"/>
          </w:tcPr>
          <w:p w:rsidR="0023455E" w:rsidRPr="00A8084E" w:rsidRDefault="0023455E" w:rsidP="003D48C4">
            <w:pPr>
              <w:spacing w:after="0"/>
              <w:jc w:val="both"/>
              <w:rPr>
                <w:color w:val="auto"/>
                <w:sz w:val="20"/>
                <w:szCs w:val="20"/>
              </w:rPr>
            </w:pPr>
            <w:r w:rsidRPr="00A8084E">
              <w:rPr>
                <w:color w:val="auto"/>
                <w:sz w:val="20"/>
                <w:szCs w:val="20"/>
              </w:rPr>
              <w:t xml:space="preserve">Tankların ve hatların temizliğini </w:t>
            </w:r>
            <w:proofErr w:type="gramStart"/>
            <w:r w:rsidRPr="00A8084E">
              <w:rPr>
                <w:color w:val="auto"/>
                <w:sz w:val="20"/>
                <w:szCs w:val="20"/>
              </w:rPr>
              <w:t>prosedürlere</w:t>
            </w:r>
            <w:proofErr w:type="gramEnd"/>
            <w:r w:rsidRPr="00A8084E">
              <w:rPr>
                <w:color w:val="auto"/>
                <w:sz w:val="20"/>
                <w:szCs w:val="20"/>
              </w:rPr>
              <w:t xml:space="preserve"> uygun şekilde yapar.</w:t>
            </w:r>
          </w:p>
        </w:tc>
      </w:tr>
      <w:tr w:rsidR="0023455E" w:rsidRPr="00483ADD" w:rsidTr="003D48C4">
        <w:trPr>
          <w:trHeight w:val="543"/>
        </w:trPr>
        <w:tc>
          <w:tcPr>
            <w:tcW w:w="675" w:type="dxa"/>
            <w:vMerge/>
            <w:tcBorders>
              <w:bottom w:val="single" w:sz="4" w:space="0" w:color="000000"/>
            </w:tcBorders>
            <w:vAlign w:val="center"/>
          </w:tcPr>
          <w:p w:rsidR="0023455E" w:rsidRPr="00483ADD" w:rsidRDefault="0023455E" w:rsidP="003D48C4">
            <w:pPr>
              <w:rPr>
                <w:b/>
                <w:sz w:val="20"/>
                <w:szCs w:val="20"/>
              </w:rPr>
            </w:pPr>
          </w:p>
        </w:tc>
        <w:tc>
          <w:tcPr>
            <w:tcW w:w="2410" w:type="dxa"/>
            <w:vMerge/>
            <w:tcBorders>
              <w:bottom w:val="single" w:sz="4" w:space="0" w:color="000000"/>
            </w:tcBorders>
            <w:vAlign w:val="center"/>
          </w:tcPr>
          <w:p w:rsidR="0023455E" w:rsidRPr="00483ADD" w:rsidRDefault="0023455E" w:rsidP="003D48C4">
            <w:pPr>
              <w:pStyle w:val="Default"/>
              <w:rPr>
                <w:sz w:val="20"/>
                <w:szCs w:val="20"/>
              </w:rPr>
            </w:pPr>
          </w:p>
        </w:tc>
        <w:tc>
          <w:tcPr>
            <w:tcW w:w="709" w:type="dxa"/>
            <w:vMerge/>
            <w:tcBorders>
              <w:bottom w:val="single" w:sz="4" w:space="0" w:color="000000"/>
            </w:tcBorders>
            <w:vAlign w:val="center"/>
          </w:tcPr>
          <w:p w:rsidR="0023455E" w:rsidRDefault="0023455E" w:rsidP="003D48C4">
            <w:pPr>
              <w:spacing w:after="0"/>
              <w:jc w:val="both"/>
              <w:rPr>
                <w:b/>
                <w:sz w:val="20"/>
                <w:szCs w:val="20"/>
              </w:rPr>
            </w:pPr>
          </w:p>
        </w:tc>
        <w:tc>
          <w:tcPr>
            <w:tcW w:w="2835" w:type="dxa"/>
            <w:vMerge/>
            <w:tcBorders>
              <w:bottom w:val="single" w:sz="4" w:space="0" w:color="000000"/>
            </w:tcBorders>
            <w:vAlign w:val="center"/>
          </w:tcPr>
          <w:p w:rsidR="0023455E" w:rsidRDefault="0023455E" w:rsidP="003D48C4">
            <w:pPr>
              <w:spacing w:after="0"/>
              <w:rPr>
                <w:bCs/>
                <w:sz w:val="20"/>
                <w:szCs w:val="20"/>
              </w:rPr>
            </w:pPr>
          </w:p>
        </w:tc>
        <w:tc>
          <w:tcPr>
            <w:tcW w:w="850" w:type="dxa"/>
            <w:tcBorders>
              <w:bottom w:val="single" w:sz="4" w:space="0" w:color="auto"/>
            </w:tcBorders>
            <w:shd w:val="clear" w:color="auto" w:fill="auto"/>
            <w:vAlign w:val="center"/>
          </w:tcPr>
          <w:p w:rsidR="0023455E" w:rsidRPr="00483ADD" w:rsidRDefault="0023455E" w:rsidP="003D48C4">
            <w:pPr>
              <w:spacing w:after="0"/>
              <w:jc w:val="both"/>
              <w:rPr>
                <w:b/>
                <w:sz w:val="20"/>
                <w:szCs w:val="20"/>
              </w:rPr>
            </w:pPr>
            <w:r w:rsidRPr="00483ADD">
              <w:rPr>
                <w:b/>
                <w:sz w:val="20"/>
                <w:szCs w:val="20"/>
              </w:rPr>
              <w:t>D.</w:t>
            </w:r>
            <w:proofErr w:type="gramStart"/>
            <w:r>
              <w:rPr>
                <w:b/>
                <w:sz w:val="20"/>
                <w:szCs w:val="20"/>
              </w:rPr>
              <w:t>2.2</w:t>
            </w:r>
            <w:proofErr w:type="gramEnd"/>
          </w:p>
        </w:tc>
        <w:tc>
          <w:tcPr>
            <w:tcW w:w="6804" w:type="dxa"/>
            <w:tcBorders>
              <w:bottom w:val="single" w:sz="4" w:space="0" w:color="auto"/>
            </w:tcBorders>
            <w:vAlign w:val="center"/>
          </w:tcPr>
          <w:p w:rsidR="0023455E" w:rsidRPr="00A8084E" w:rsidRDefault="0023455E" w:rsidP="003D48C4">
            <w:pPr>
              <w:spacing w:after="0"/>
              <w:jc w:val="both"/>
              <w:rPr>
                <w:color w:val="auto"/>
                <w:sz w:val="20"/>
                <w:szCs w:val="20"/>
              </w:rPr>
            </w:pPr>
            <w:r w:rsidRPr="00A8084E">
              <w:rPr>
                <w:color w:val="auto"/>
                <w:sz w:val="20"/>
                <w:szCs w:val="20"/>
              </w:rPr>
              <w:t>Temizlik ile ilgili formları tutar.</w:t>
            </w:r>
          </w:p>
        </w:tc>
      </w:tr>
      <w:tr w:rsidR="0023455E" w:rsidRPr="00483ADD" w:rsidTr="003D48C4">
        <w:trPr>
          <w:trHeight w:val="510"/>
        </w:trPr>
        <w:tc>
          <w:tcPr>
            <w:tcW w:w="675" w:type="dxa"/>
            <w:vMerge/>
            <w:vAlign w:val="center"/>
          </w:tcPr>
          <w:p w:rsidR="0023455E" w:rsidRPr="00483ADD" w:rsidRDefault="0023455E" w:rsidP="003D48C4">
            <w:pPr>
              <w:rPr>
                <w:b/>
                <w:sz w:val="20"/>
                <w:szCs w:val="20"/>
              </w:rPr>
            </w:pPr>
          </w:p>
        </w:tc>
        <w:tc>
          <w:tcPr>
            <w:tcW w:w="2410" w:type="dxa"/>
            <w:vMerge/>
            <w:vAlign w:val="center"/>
          </w:tcPr>
          <w:p w:rsidR="0023455E" w:rsidRPr="00483ADD" w:rsidRDefault="0023455E" w:rsidP="003D48C4">
            <w:pPr>
              <w:tabs>
                <w:tab w:val="left" w:pos="2820"/>
              </w:tabs>
              <w:spacing w:after="0"/>
              <w:rPr>
                <w:b/>
                <w:sz w:val="20"/>
                <w:szCs w:val="20"/>
              </w:rPr>
            </w:pPr>
          </w:p>
        </w:tc>
        <w:tc>
          <w:tcPr>
            <w:tcW w:w="709" w:type="dxa"/>
            <w:vMerge/>
            <w:vAlign w:val="center"/>
          </w:tcPr>
          <w:p w:rsidR="0023455E" w:rsidRPr="00483ADD" w:rsidRDefault="0023455E" w:rsidP="003D48C4">
            <w:pPr>
              <w:spacing w:after="0"/>
              <w:jc w:val="both"/>
              <w:rPr>
                <w:b/>
                <w:sz w:val="20"/>
                <w:szCs w:val="20"/>
              </w:rPr>
            </w:pPr>
          </w:p>
        </w:tc>
        <w:tc>
          <w:tcPr>
            <w:tcW w:w="2835" w:type="dxa"/>
            <w:vMerge/>
            <w:vAlign w:val="center"/>
          </w:tcPr>
          <w:p w:rsidR="0023455E" w:rsidRPr="00483ADD" w:rsidRDefault="0023455E" w:rsidP="003D48C4">
            <w:pPr>
              <w:spacing w:after="0"/>
              <w:rPr>
                <w:bCs/>
                <w:sz w:val="20"/>
                <w:szCs w:val="20"/>
              </w:rPr>
            </w:pPr>
          </w:p>
        </w:tc>
        <w:tc>
          <w:tcPr>
            <w:tcW w:w="850" w:type="dxa"/>
            <w:tcBorders>
              <w:top w:val="single" w:sz="4" w:space="0" w:color="auto"/>
              <w:bottom w:val="single" w:sz="4" w:space="0" w:color="auto"/>
            </w:tcBorders>
            <w:shd w:val="clear" w:color="auto" w:fill="auto"/>
            <w:vAlign w:val="center"/>
          </w:tcPr>
          <w:p w:rsidR="0023455E" w:rsidRPr="00483ADD" w:rsidRDefault="0023455E" w:rsidP="003D48C4">
            <w:pPr>
              <w:spacing w:after="0"/>
              <w:jc w:val="both"/>
              <w:rPr>
                <w:b/>
                <w:sz w:val="20"/>
                <w:szCs w:val="20"/>
              </w:rPr>
            </w:pPr>
            <w:r>
              <w:rPr>
                <w:b/>
                <w:sz w:val="20"/>
                <w:szCs w:val="20"/>
              </w:rPr>
              <w:t>D.</w:t>
            </w:r>
            <w:proofErr w:type="gramStart"/>
            <w:r>
              <w:rPr>
                <w:b/>
                <w:sz w:val="20"/>
                <w:szCs w:val="20"/>
              </w:rPr>
              <w:t>2.3</w:t>
            </w:r>
            <w:proofErr w:type="gramEnd"/>
          </w:p>
        </w:tc>
        <w:tc>
          <w:tcPr>
            <w:tcW w:w="6804" w:type="dxa"/>
            <w:tcBorders>
              <w:top w:val="single" w:sz="4" w:space="0" w:color="auto"/>
              <w:bottom w:val="single" w:sz="4" w:space="0" w:color="auto"/>
            </w:tcBorders>
            <w:vAlign w:val="center"/>
          </w:tcPr>
          <w:p w:rsidR="0023455E" w:rsidRPr="00483ADD" w:rsidRDefault="0023455E" w:rsidP="003D48C4">
            <w:pPr>
              <w:spacing w:after="0"/>
              <w:jc w:val="both"/>
              <w:rPr>
                <w:sz w:val="20"/>
                <w:szCs w:val="20"/>
              </w:rPr>
            </w:pPr>
            <w:r w:rsidRPr="004B1816">
              <w:rPr>
                <w:sz w:val="20"/>
                <w:szCs w:val="20"/>
              </w:rPr>
              <w:t>Yapılan temizliğin etkinliğinin ölçülmesi için fiziksel ve mikrobiyolojik kirlilik kontrolünün yapılmasını sağlar.</w:t>
            </w:r>
          </w:p>
        </w:tc>
      </w:tr>
    </w:tbl>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1"/>
        <w:gridCol w:w="2425"/>
        <w:gridCol w:w="708"/>
        <w:gridCol w:w="2836"/>
        <w:gridCol w:w="851"/>
        <w:gridCol w:w="6801"/>
      </w:tblGrid>
      <w:tr w:rsidR="0023455E" w:rsidRPr="00483ADD" w:rsidTr="003D48C4">
        <w:trPr>
          <w:trHeight w:val="510"/>
        </w:trPr>
        <w:tc>
          <w:tcPr>
            <w:tcW w:w="1080" w:type="pct"/>
            <w:gridSpan w:val="2"/>
            <w:vAlign w:val="center"/>
          </w:tcPr>
          <w:p w:rsidR="0023455E" w:rsidRPr="00483ADD" w:rsidRDefault="0023455E" w:rsidP="003D48C4">
            <w:pPr>
              <w:spacing w:after="0"/>
              <w:rPr>
                <w:b/>
                <w:sz w:val="20"/>
                <w:szCs w:val="20"/>
              </w:rPr>
            </w:pPr>
            <w:r w:rsidRPr="00483ADD">
              <w:rPr>
                <w:b/>
                <w:sz w:val="20"/>
                <w:szCs w:val="20"/>
              </w:rPr>
              <w:lastRenderedPageBreak/>
              <w:t>Görevler</w:t>
            </w:r>
          </w:p>
        </w:tc>
        <w:tc>
          <w:tcPr>
            <w:tcW w:w="1241" w:type="pct"/>
            <w:gridSpan w:val="2"/>
            <w:vAlign w:val="center"/>
          </w:tcPr>
          <w:p w:rsidR="0023455E" w:rsidRPr="00483ADD" w:rsidRDefault="0023455E" w:rsidP="003D48C4">
            <w:pPr>
              <w:spacing w:after="0"/>
              <w:rPr>
                <w:b/>
                <w:sz w:val="20"/>
                <w:szCs w:val="20"/>
              </w:rPr>
            </w:pPr>
            <w:r w:rsidRPr="00483ADD">
              <w:rPr>
                <w:b/>
                <w:sz w:val="20"/>
                <w:szCs w:val="20"/>
              </w:rPr>
              <w:t>İşlemler</w:t>
            </w:r>
          </w:p>
        </w:tc>
        <w:tc>
          <w:tcPr>
            <w:tcW w:w="2679" w:type="pct"/>
            <w:gridSpan w:val="2"/>
            <w:vAlign w:val="center"/>
          </w:tcPr>
          <w:p w:rsidR="0023455E" w:rsidRPr="00483ADD" w:rsidRDefault="0023455E" w:rsidP="003D48C4">
            <w:pPr>
              <w:spacing w:after="0"/>
              <w:rPr>
                <w:b/>
                <w:sz w:val="20"/>
                <w:szCs w:val="20"/>
              </w:rPr>
            </w:pPr>
            <w:r w:rsidRPr="00483ADD">
              <w:rPr>
                <w:b/>
                <w:sz w:val="20"/>
                <w:szCs w:val="20"/>
              </w:rPr>
              <w:t>Başarım Ölçütleri</w:t>
            </w:r>
          </w:p>
        </w:tc>
      </w:tr>
      <w:tr w:rsidR="0023455E" w:rsidRPr="00483ADD" w:rsidTr="003D48C4">
        <w:trPr>
          <w:trHeight w:val="510"/>
        </w:trPr>
        <w:tc>
          <w:tcPr>
            <w:tcW w:w="231" w:type="pct"/>
            <w:vAlign w:val="center"/>
          </w:tcPr>
          <w:p w:rsidR="0023455E" w:rsidRPr="00483ADD" w:rsidRDefault="0023455E" w:rsidP="003D48C4">
            <w:pPr>
              <w:spacing w:after="0"/>
              <w:rPr>
                <w:b/>
                <w:sz w:val="20"/>
                <w:szCs w:val="20"/>
              </w:rPr>
            </w:pPr>
            <w:r w:rsidRPr="00483ADD">
              <w:rPr>
                <w:b/>
                <w:sz w:val="20"/>
                <w:szCs w:val="20"/>
              </w:rPr>
              <w:t>Kod</w:t>
            </w:r>
          </w:p>
        </w:tc>
        <w:tc>
          <w:tcPr>
            <w:tcW w:w="849" w:type="pct"/>
            <w:vAlign w:val="center"/>
          </w:tcPr>
          <w:p w:rsidR="0023455E" w:rsidRPr="00483ADD" w:rsidRDefault="0023455E" w:rsidP="003D48C4">
            <w:pPr>
              <w:spacing w:after="0"/>
              <w:rPr>
                <w:b/>
                <w:sz w:val="20"/>
                <w:szCs w:val="20"/>
              </w:rPr>
            </w:pPr>
            <w:r w:rsidRPr="00483ADD">
              <w:rPr>
                <w:b/>
                <w:sz w:val="20"/>
                <w:szCs w:val="20"/>
              </w:rPr>
              <w:t>Adı</w:t>
            </w:r>
          </w:p>
        </w:tc>
        <w:tc>
          <w:tcPr>
            <w:tcW w:w="248" w:type="pct"/>
            <w:vAlign w:val="center"/>
          </w:tcPr>
          <w:p w:rsidR="0023455E" w:rsidRPr="00483ADD" w:rsidRDefault="0023455E" w:rsidP="003D48C4">
            <w:pPr>
              <w:spacing w:after="0"/>
              <w:rPr>
                <w:b/>
                <w:sz w:val="20"/>
                <w:szCs w:val="20"/>
              </w:rPr>
            </w:pPr>
            <w:r w:rsidRPr="00483ADD">
              <w:rPr>
                <w:b/>
                <w:sz w:val="20"/>
                <w:szCs w:val="20"/>
              </w:rPr>
              <w:t>Kod</w:t>
            </w:r>
          </w:p>
        </w:tc>
        <w:tc>
          <w:tcPr>
            <w:tcW w:w="993" w:type="pct"/>
            <w:vAlign w:val="center"/>
          </w:tcPr>
          <w:p w:rsidR="0023455E" w:rsidRPr="00483ADD" w:rsidRDefault="0023455E" w:rsidP="003D48C4">
            <w:pPr>
              <w:spacing w:after="0"/>
              <w:rPr>
                <w:b/>
                <w:sz w:val="20"/>
                <w:szCs w:val="20"/>
              </w:rPr>
            </w:pPr>
          </w:p>
        </w:tc>
        <w:tc>
          <w:tcPr>
            <w:tcW w:w="298" w:type="pct"/>
            <w:vAlign w:val="center"/>
          </w:tcPr>
          <w:p w:rsidR="0023455E" w:rsidRPr="00483ADD" w:rsidRDefault="0023455E" w:rsidP="003D48C4">
            <w:pPr>
              <w:spacing w:after="0"/>
              <w:rPr>
                <w:b/>
                <w:sz w:val="20"/>
                <w:szCs w:val="20"/>
              </w:rPr>
            </w:pPr>
            <w:r w:rsidRPr="00483ADD">
              <w:rPr>
                <w:b/>
                <w:sz w:val="20"/>
                <w:szCs w:val="20"/>
              </w:rPr>
              <w:t>Kod</w:t>
            </w:r>
          </w:p>
        </w:tc>
        <w:tc>
          <w:tcPr>
            <w:tcW w:w="2381" w:type="pct"/>
            <w:vAlign w:val="center"/>
          </w:tcPr>
          <w:p w:rsidR="0023455E" w:rsidRPr="00483ADD" w:rsidRDefault="0023455E" w:rsidP="003D48C4">
            <w:pPr>
              <w:spacing w:after="0"/>
              <w:rPr>
                <w:b/>
                <w:sz w:val="20"/>
                <w:szCs w:val="20"/>
              </w:rPr>
            </w:pPr>
            <w:r w:rsidRPr="00483ADD">
              <w:rPr>
                <w:b/>
                <w:sz w:val="20"/>
                <w:szCs w:val="20"/>
              </w:rPr>
              <w:t>İşlemler</w:t>
            </w:r>
          </w:p>
        </w:tc>
      </w:tr>
      <w:tr w:rsidR="0023455E" w:rsidRPr="00483ADD" w:rsidTr="003D48C4">
        <w:trPr>
          <w:trHeight w:val="510"/>
        </w:trPr>
        <w:tc>
          <w:tcPr>
            <w:tcW w:w="231" w:type="pct"/>
            <w:vMerge w:val="restart"/>
            <w:vAlign w:val="center"/>
          </w:tcPr>
          <w:p w:rsidR="0023455E" w:rsidRPr="00483ADD" w:rsidRDefault="0023455E" w:rsidP="003D48C4">
            <w:pPr>
              <w:spacing w:after="0"/>
              <w:rPr>
                <w:b/>
                <w:sz w:val="20"/>
                <w:szCs w:val="20"/>
              </w:rPr>
            </w:pPr>
            <w:r w:rsidRPr="00483ADD">
              <w:rPr>
                <w:b/>
                <w:sz w:val="20"/>
                <w:szCs w:val="20"/>
              </w:rPr>
              <w:t>E</w:t>
            </w:r>
          </w:p>
        </w:tc>
        <w:tc>
          <w:tcPr>
            <w:tcW w:w="849" w:type="pct"/>
            <w:vMerge w:val="restart"/>
            <w:vAlign w:val="center"/>
          </w:tcPr>
          <w:p w:rsidR="0023455E" w:rsidRPr="00483ADD" w:rsidRDefault="0023455E" w:rsidP="003D48C4">
            <w:pPr>
              <w:tabs>
                <w:tab w:val="left" w:pos="2820"/>
              </w:tabs>
              <w:spacing w:after="0"/>
              <w:rPr>
                <w:sz w:val="20"/>
                <w:szCs w:val="20"/>
              </w:rPr>
            </w:pPr>
            <w:r w:rsidRPr="00483ADD">
              <w:rPr>
                <w:sz w:val="20"/>
                <w:szCs w:val="20"/>
              </w:rPr>
              <w:t>Zeytinyağı üretmek</w:t>
            </w:r>
            <w:r>
              <w:rPr>
                <w:sz w:val="20"/>
                <w:szCs w:val="20"/>
              </w:rPr>
              <w:t xml:space="preserve"> (devamı var)</w:t>
            </w:r>
          </w:p>
        </w:tc>
        <w:tc>
          <w:tcPr>
            <w:tcW w:w="248" w:type="pct"/>
            <w:vMerge w:val="restart"/>
            <w:vAlign w:val="center"/>
          </w:tcPr>
          <w:p w:rsidR="0023455E" w:rsidRPr="00483ADD" w:rsidRDefault="0023455E" w:rsidP="003D48C4">
            <w:pPr>
              <w:spacing w:after="0"/>
              <w:rPr>
                <w:b/>
                <w:sz w:val="20"/>
                <w:szCs w:val="20"/>
              </w:rPr>
            </w:pPr>
            <w:r>
              <w:rPr>
                <w:b/>
                <w:sz w:val="20"/>
                <w:szCs w:val="20"/>
              </w:rPr>
              <w:t>E.1</w:t>
            </w:r>
          </w:p>
        </w:tc>
        <w:tc>
          <w:tcPr>
            <w:tcW w:w="993" w:type="pct"/>
            <w:vMerge w:val="restart"/>
            <w:vAlign w:val="center"/>
          </w:tcPr>
          <w:p w:rsidR="0023455E" w:rsidRPr="00483ADD" w:rsidDel="00A373B2" w:rsidRDefault="0023455E" w:rsidP="003D48C4">
            <w:pPr>
              <w:autoSpaceDE w:val="0"/>
              <w:autoSpaceDN w:val="0"/>
              <w:adjustRightInd w:val="0"/>
              <w:spacing w:after="0" w:line="240" w:lineRule="auto"/>
              <w:rPr>
                <w:sz w:val="20"/>
                <w:szCs w:val="20"/>
              </w:rPr>
            </w:pPr>
            <w:r w:rsidRPr="007963E3">
              <w:rPr>
                <w:sz w:val="20"/>
                <w:szCs w:val="20"/>
              </w:rPr>
              <w:t>Hammadde ve diğer malzemeleri temin etmek</w:t>
            </w: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1.1</w:t>
            </w:r>
            <w:proofErr w:type="gramEnd"/>
            <w:r>
              <w:rPr>
                <w:b/>
                <w:sz w:val="20"/>
                <w:szCs w:val="20"/>
              </w:rPr>
              <w:t xml:space="preserve"> </w:t>
            </w:r>
          </w:p>
        </w:tc>
        <w:tc>
          <w:tcPr>
            <w:tcW w:w="2381" w:type="pct"/>
            <w:tcBorders>
              <w:top w:val="single" w:sz="4" w:space="0" w:color="auto"/>
              <w:bottom w:val="single" w:sz="4" w:space="0" w:color="auto"/>
            </w:tcBorders>
            <w:vAlign w:val="center"/>
          </w:tcPr>
          <w:p w:rsidR="0023455E" w:rsidRPr="007C1A7D" w:rsidRDefault="0023455E" w:rsidP="003D48C4">
            <w:pPr>
              <w:spacing w:after="0"/>
              <w:jc w:val="both"/>
              <w:rPr>
                <w:sz w:val="20"/>
                <w:szCs w:val="20"/>
              </w:rPr>
            </w:pPr>
            <w:r w:rsidRPr="007963E3">
              <w:rPr>
                <w:sz w:val="20"/>
                <w:szCs w:val="20"/>
              </w:rPr>
              <w:t>Zeytinlerin varyetesi ve toplama şekline uygun bir şekilde tasnif eder</w:t>
            </w:r>
            <w:r>
              <w:rPr>
                <w:sz w:val="20"/>
                <w:szCs w:val="20"/>
              </w:rPr>
              <w:t>.</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rPr>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7963E3" w:rsidRDefault="0023455E" w:rsidP="003D48C4">
            <w:pPr>
              <w:autoSpaceDE w:val="0"/>
              <w:autoSpaceDN w:val="0"/>
              <w:adjustRightInd w:val="0"/>
              <w:spacing w:after="0" w:line="240" w:lineRule="auto"/>
              <w:rPr>
                <w:sz w:val="20"/>
                <w:szCs w:val="20"/>
              </w:rPr>
            </w:pPr>
          </w:p>
        </w:tc>
        <w:tc>
          <w:tcPr>
            <w:tcW w:w="298" w:type="pct"/>
            <w:tcBorders>
              <w:top w:val="single" w:sz="4" w:space="0" w:color="auto"/>
              <w:bottom w:val="single" w:sz="4" w:space="0" w:color="auto"/>
            </w:tcBorders>
            <w:shd w:val="clear" w:color="auto" w:fill="auto"/>
            <w:vAlign w:val="center"/>
          </w:tcPr>
          <w:p w:rsidR="0023455E" w:rsidRDefault="0023455E" w:rsidP="003D48C4">
            <w:pPr>
              <w:spacing w:after="0"/>
              <w:rPr>
                <w:b/>
                <w:sz w:val="20"/>
                <w:szCs w:val="20"/>
              </w:rPr>
            </w:pPr>
            <w:r>
              <w:rPr>
                <w:b/>
                <w:sz w:val="20"/>
                <w:szCs w:val="20"/>
              </w:rPr>
              <w:t>E.</w:t>
            </w:r>
            <w:proofErr w:type="gramStart"/>
            <w:r>
              <w:rPr>
                <w:b/>
                <w:sz w:val="20"/>
                <w:szCs w:val="20"/>
              </w:rPr>
              <w:t>1.2</w:t>
            </w:r>
            <w:proofErr w:type="gramEnd"/>
            <w:r>
              <w:rPr>
                <w:b/>
                <w:sz w:val="20"/>
                <w:szCs w:val="20"/>
              </w:rPr>
              <w:t xml:space="preserve"> </w:t>
            </w:r>
          </w:p>
        </w:tc>
        <w:tc>
          <w:tcPr>
            <w:tcW w:w="2381" w:type="pct"/>
            <w:tcBorders>
              <w:top w:val="single" w:sz="4" w:space="0" w:color="auto"/>
              <w:bottom w:val="single" w:sz="4" w:space="0" w:color="auto"/>
            </w:tcBorders>
            <w:vAlign w:val="center"/>
          </w:tcPr>
          <w:p w:rsidR="0023455E" w:rsidRPr="007963E3" w:rsidRDefault="0023455E" w:rsidP="003D48C4">
            <w:pPr>
              <w:spacing w:after="0"/>
              <w:jc w:val="both"/>
              <w:rPr>
                <w:sz w:val="20"/>
                <w:szCs w:val="20"/>
              </w:rPr>
            </w:pPr>
            <w:r w:rsidRPr="00AF270B">
              <w:rPr>
                <w:sz w:val="20"/>
                <w:szCs w:val="20"/>
              </w:rPr>
              <w:t>Hammaddenin nitel uygunluğunu ve fiziksel kontrol gibi nicel kontrolünü yapar ve kayıt altına alır.</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rPr>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7963E3" w:rsidRDefault="0023455E" w:rsidP="003D48C4">
            <w:pPr>
              <w:autoSpaceDE w:val="0"/>
              <w:autoSpaceDN w:val="0"/>
              <w:adjustRightInd w:val="0"/>
              <w:spacing w:after="0" w:line="240" w:lineRule="auto"/>
              <w:rPr>
                <w:sz w:val="20"/>
                <w:szCs w:val="20"/>
              </w:rPr>
            </w:pPr>
          </w:p>
        </w:tc>
        <w:tc>
          <w:tcPr>
            <w:tcW w:w="298" w:type="pct"/>
            <w:tcBorders>
              <w:top w:val="single" w:sz="4" w:space="0" w:color="auto"/>
              <w:bottom w:val="single" w:sz="4" w:space="0" w:color="auto"/>
            </w:tcBorders>
            <w:shd w:val="clear" w:color="auto" w:fill="auto"/>
            <w:vAlign w:val="center"/>
          </w:tcPr>
          <w:p w:rsidR="0023455E" w:rsidRDefault="0023455E" w:rsidP="003D48C4">
            <w:pPr>
              <w:spacing w:after="0"/>
              <w:rPr>
                <w:b/>
                <w:sz w:val="20"/>
                <w:szCs w:val="20"/>
              </w:rPr>
            </w:pPr>
            <w:r>
              <w:rPr>
                <w:b/>
                <w:sz w:val="20"/>
                <w:szCs w:val="20"/>
              </w:rPr>
              <w:t>E.</w:t>
            </w:r>
            <w:proofErr w:type="gramStart"/>
            <w:r>
              <w:rPr>
                <w:b/>
                <w:sz w:val="20"/>
                <w:szCs w:val="20"/>
              </w:rPr>
              <w:t>1.3</w:t>
            </w:r>
            <w:proofErr w:type="gramEnd"/>
          </w:p>
        </w:tc>
        <w:tc>
          <w:tcPr>
            <w:tcW w:w="2381" w:type="pct"/>
            <w:tcBorders>
              <w:top w:val="single" w:sz="4" w:space="0" w:color="auto"/>
              <w:bottom w:val="single" w:sz="4" w:space="0" w:color="auto"/>
            </w:tcBorders>
            <w:vAlign w:val="center"/>
          </w:tcPr>
          <w:p w:rsidR="0023455E" w:rsidRPr="00AF270B" w:rsidRDefault="0023455E" w:rsidP="003D48C4">
            <w:pPr>
              <w:spacing w:after="0"/>
              <w:jc w:val="both"/>
              <w:rPr>
                <w:sz w:val="20"/>
                <w:szCs w:val="20"/>
              </w:rPr>
            </w:pPr>
            <w:r w:rsidRPr="00AF270B">
              <w:rPr>
                <w:sz w:val="20"/>
                <w:szCs w:val="20"/>
              </w:rPr>
              <w:t>Hammaddenin nitel uygunluğunu ve fiziksel kontrol</w:t>
            </w:r>
            <w:r>
              <w:rPr>
                <w:sz w:val="20"/>
                <w:szCs w:val="20"/>
              </w:rPr>
              <w:t xml:space="preserve"> sonucunu kayıt altına alır.</w:t>
            </w:r>
          </w:p>
        </w:tc>
      </w:tr>
      <w:tr w:rsidR="0023455E" w:rsidRPr="00483ADD" w:rsidTr="003D48C4">
        <w:trPr>
          <w:trHeight w:val="510"/>
        </w:trPr>
        <w:tc>
          <w:tcPr>
            <w:tcW w:w="231" w:type="pct"/>
            <w:vMerge/>
            <w:vAlign w:val="center"/>
          </w:tcPr>
          <w:p w:rsidR="0023455E" w:rsidRPr="00483ADD" w:rsidRDefault="0023455E" w:rsidP="003D48C4">
            <w:pPr>
              <w:spacing w:after="0"/>
              <w:rPr>
                <w:b/>
                <w:sz w:val="20"/>
                <w:szCs w:val="20"/>
              </w:rPr>
            </w:pPr>
          </w:p>
        </w:tc>
        <w:tc>
          <w:tcPr>
            <w:tcW w:w="849" w:type="pct"/>
            <w:vMerge/>
            <w:vAlign w:val="center"/>
          </w:tcPr>
          <w:p w:rsidR="0023455E" w:rsidRPr="00483ADD" w:rsidRDefault="0023455E" w:rsidP="003D48C4">
            <w:pPr>
              <w:tabs>
                <w:tab w:val="left" w:pos="2820"/>
              </w:tabs>
              <w:spacing w:after="0"/>
              <w:rPr>
                <w:sz w:val="20"/>
                <w:szCs w:val="20"/>
              </w:rPr>
            </w:pPr>
          </w:p>
        </w:tc>
        <w:tc>
          <w:tcPr>
            <w:tcW w:w="248" w:type="pct"/>
            <w:vMerge w:val="restart"/>
            <w:vAlign w:val="center"/>
          </w:tcPr>
          <w:p w:rsidR="0023455E" w:rsidRPr="00483ADD" w:rsidRDefault="0023455E" w:rsidP="003D48C4">
            <w:pPr>
              <w:spacing w:after="0"/>
              <w:rPr>
                <w:b/>
                <w:sz w:val="20"/>
                <w:szCs w:val="20"/>
              </w:rPr>
            </w:pPr>
            <w:r>
              <w:rPr>
                <w:b/>
                <w:sz w:val="20"/>
                <w:szCs w:val="20"/>
              </w:rPr>
              <w:t>E.2</w:t>
            </w:r>
          </w:p>
        </w:tc>
        <w:tc>
          <w:tcPr>
            <w:tcW w:w="993" w:type="pct"/>
            <w:vMerge w:val="restart"/>
            <w:vAlign w:val="center"/>
          </w:tcPr>
          <w:p w:rsidR="0023455E" w:rsidRPr="007C1A7D" w:rsidRDefault="0023455E" w:rsidP="003D48C4">
            <w:pPr>
              <w:autoSpaceDE w:val="0"/>
              <w:autoSpaceDN w:val="0"/>
              <w:adjustRightInd w:val="0"/>
              <w:spacing w:after="0" w:line="240" w:lineRule="auto"/>
              <w:rPr>
                <w:sz w:val="20"/>
                <w:szCs w:val="20"/>
              </w:rPr>
            </w:pPr>
            <w:r>
              <w:rPr>
                <w:sz w:val="20"/>
                <w:szCs w:val="20"/>
              </w:rPr>
              <w:t>Ayırma, yıkama ve kırma işlemini yapmak</w:t>
            </w: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2.1</w:t>
            </w:r>
            <w:proofErr w:type="gramEnd"/>
          </w:p>
        </w:tc>
        <w:tc>
          <w:tcPr>
            <w:tcW w:w="2381" w:type="pct"/>
            <w:tcBorders>
              <w:top w:val="single" w:sz="4" w:space="0" w:color="auto"/>
              <w:bottom w:val="single" w:sz="4" w:space="0" w:color="auto"/>
            </w:tcBorders>
            <w:shd w:val="clear" w:color="auto" w:fill="auto"/>
            <w:vAlign w:val="center"/>
          </w:tcPr>
          <w:p w:rsidR="0023455E" w:rsidRPr="007C1A7D" w:rsidRDefault="0023455E" w:rsidP="003D48C4">
            <w:pPr>
              <w:spacing w:after="0"/>
              <w:jc w:val="both"/>
              <w:rPr>
                <w:sz w:val="20"/>
                <w:szCs w:val="20"/>
              </w:rPr>
            </w:pPr>
            <w:proofErr w:type="spellStart"/>
            <w:r w:rsidRPr="007C1A7D">
              <w:rPr>
                <w:sz w:val="20"/>
                <w:szCs w:val="20"/>
              </w:rPr>
              <w:t>Makinaya</w:t>
            </w:r>
            <w:proofErr w:type="spellEnd"/>
            <w:r w:rsidRPr="007C1A7D">
              <w:rPr>
                <w:sz w:val="20"/>
                <w:szCs w:val="20"/>
              </w:rPr>
              <w:t xml:space="preserve"> alınan zeytinlerin sap ve yabancı maddelerden </w:t>
            </w:r>
            <w:r>
              <w:rPr>
                <w:sz w:val="20"/>
                <w:szCs w:val="20"/>
              </w:rPr>
              <w:t xml:space="preserve">ayırır. </w:t>
            </w:r>
          </w:p>
        </w:tc>
      </w:tr>
      <w:tr w:rsidR="0023455E" w:rsidRPr="00483ADD" w:rsidTr="003D48C4">
        <w:trPr>
          <w:trHeight w:val="510"/>
        </w:trPr>
        <w:tc>
          <w:tcPr>
            <w:tcW w:w="231" w:type="pct"/>
            <w:vMerge/>
            <w:vAlign w:val="center"/>
          </w:tcPr>
          <w:p w:rsidR="0023455E" w:rsidRPr="00483ADD" w:rsidRDefault="0023455E" w:rsidP="003D48C4">
            <w:pPr>
              <w:spacing w:after="0"/>
              <w:rPr>
                <w:b/>
                <w:sz w:val="20"/>
                <w:szCs w:val="20"/>
              </w:rPr>
            </w:pPr>
          </w:p>
        </w:tc>
        <w:tc>
          <w:tcPr>
            <w:tcW w:w="849" w:type="pct"/>
            <w:vMerge/>
            <w:vAlign w:val="center"/>
          </w:tcPr>
          <w:p w:rsidR="0023455E" w:rsidRPr="00483ADD" w:rsidRDefault="0023455E" w:rsidP="003D48C4">
            <w:pPr>
              <w:tabs>
                <w:tab w:val="left" w:pos="2820"/>
              </w:tabs>
              <w:spacing w:after="0"/>
              <w:rPr>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autoSpaceDE w:val="0"/>
              <w:autoSpaceDN w:val="0"/>
              <w:adjustRightInd w:val="0"/>
              <w:spacing w:after="0" w:line="240" w:lineRule="auto"/>
              <w:rPr>
                <w:sz w:val="20"/>
                <w:szCs w:val="20"/>
              </w:rPr>
            </w:pPr>
          </w:p>
        </w:tc>
        <w:tc>
          <w:tcPr>
            <w:tcW w:w="298" w:type="pct"/>
            <w:tcBorders>
              <w:top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2.2</w:t>
            </w:r>
            <w:proofErr w:type="gramEnd"/>
          </w:p>
        </w:tc>
        <w:tc>
          <w:tcPr>
            <w:tcW w:w="2381" w:type="pct"/>
            <w:tcBorders>
              <w:top w:val="single" w:sz="4" w:space="0" w:color="auto"/>
            </w:tcBorders>
            <w:shd w:val="clear" w:color="auto" w:fill="auto"/>
            <w:vAlign w:val="center"/>
          </w:tcPr>
          <w:p w:rsidR="0023455E" w:rsidRPr="007C1A7D" w:rsidRDefault="0023455E" w:rsidP="003D48C4">
            <w:pPr>
              <w:widowControl w:val="0"/>
              <w:autoSpaceDE w:val="0"/>
              <w:autoSpaceDN w:val="0"/>
              <w:adjustRightInd w:val="0"/>
              <w:spacing w:after="0" w:line="261" w:lineRule="exact"/>
              <w:ind w:right="-20"/>
              <w:jc w:val="both"/>
              <w:rPr>
                <w:sz w:val="20"/>
                <w:szCs w:val="20"/>
              </w:rPr>
            </w:pPr>
            <w:r w:rsidRPr="007C1A7D">
              <w:rPr>
                <w:sz w:val="20"/>
                <w:szCs w:val="20"/>
              </w:rPr>
              <w:t>Yıkama suyunun kirliliğini kontrol ederek, periyodik olarak değiştirir.</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tcBorders>
            <w:shd w:val="clear" w:color="auto" w:fill="auto"/>
            <w:vAlign w:val="center"/>
          </w:tcPr>
          <w:p w:rsidR="0023455E" w:rsidRPr="00483ADD" w:rsidRDefault="0023455E" w:rsidP="003D48C4">
            <w:pPr>
              <w:spacing w:after="0"/>
              <w:rPr>
                <w:b/>
                <w:sz w:val="20"/>
                <w:szCs w:val="20"/>
              </w:rPr>
            </w:pPr>
            <w:r w:rsidRPr="00483ADD">
              <w:rPr>
                <w:b/>
                <w:sz w:val="20"/>
                <w:szCs w:val="20"/>
              </w:rPr>
              <w:t>E.</w:t>
            </w:r>
            <w:proofErr w:type="gramStart"/>
            <w:r>
              <w:rPr>
                <w:b/>
                <w:sz w:val="20"/>
                <w:szCs w:val="20"/>
              </w:rPr>
              <w:t>2.3</w:t>
            </w:r>
            <w:proofErr w:type="gramEnd"/>
          </w:p>
        </w:tc>
        <w:tc>
          <w:tcPr>
            <w:tcW w:w="2381" w:type="pct"/>
            <w:tcBorders>
              <w:top w:val="single" w:sz="4" w:space="0" w:color="auto"/>
            </w:tcBorders>
            <w:shd w:val="clear" w:color="auto" w:fill="auto"/>
            <w:vAlign w:val="center"/>
          </w:tcPr>
          <w:p w:rsidR="0023455E" w:rsidRPr="007C1A7D" w:rsidRDefault="0023455E" w:rsidP="003D48C4">
            <w:pPr>
              <w:spacing w:after="0"/>
              <w:jc w:val="both"/>
              <w:rPr>
                <w:sz w:val="20"/>
                <w:szCs w:val="20"/>
              </w:rPr>
            </w:pPr>
            <w:r w:rsidRPr="007C1A7D">
              <w:rPr>
                <w:sz w:val="20"/>
                <w:szCs w:val="20"/>
              </w:rPr>
              <w:t xml:space="preserve">Kırma işleminin </w:t>
            </w:r>
            <w:r>
              <w:rPr>
                <w:sz w:val="20"/>
                <w:szCs w:val="20"/>
              </w:rPr>
              <w:t xml:space="preserve">(kırma sonrası zeytin parçacıklarının büyüklüğü, hamurun kıvamı gibi)   </w:t>
            </w:r>
            <w:r w:rsidRPr="007C1A7D">
              <w:rPr>
                <w:sz w:val="20"/>
                <w:szCs w:val="20"/>
              </w:rPr>
              <w:t>verimli şekilde yapılıp yapılmadığını takip eder.</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restart"/>
            <w:vAlign w:val="center"/>
          </w:tcPr>
          <w:p w:rsidR="0023455E" w:rsidRPr="00483ADD" w:rsidRDefault="0023455E" w:rsidP="003D48C4">
            <w:pPr>
              <w:spacing w:after="0"/>
              <w:rPr>
                <w:b/>
                <w:sz w:val="20"/>
                <w:szCs w:val="20"/>
              </w:rPr>
            </w:pPr>
            <w:r w:rsidRPr="00483ADD">
              <w:rPr>
                <w:b/>
                <w:sz w:val="20"/>
                <w:szCs w:val="20"/>
              </w:rPr>
              <w:t>E.</w:t>
            </w:r>
            <w:r>
              <w:rPr>
                <w:b/>
                <w:sz w:val="20"/>
                <w:szCs w:val="20"/>
              </w:rPr>
              <w:t>3</w:t>
            </w:r>
          </w:p>
        </w:tc>
        <w:tc>
          <w:tcPr>
            <w:tcW w:w="993" w:type="pct"/>
            <w:vMerge w:val="restart"/>
            <w:vAlign w:val="center"/>
          </w:tcPr>
          <w:p w:rsidR="0023455E" w:rsidRPr="00483ADD" w:rsidRDefault="0023455E" w:rsidP="003D48C4">
            <w:pPr>
              <w:spacing w:after="0"/>
              <w:rPr>
                <w:sz w:val="20"/>
                <w:szCs w:val="20"/>
              </w:rPr>
            </w:pPr>
            <w:r>
              <w:rPr>
                <w:bCs/>
                <w:sz w:val="20"/>
                <w:szCs w:val="20"/>
              </w:rPr>
              <w:t>Yoğurma işlemi yapmak</w:t>
            </w: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3</w:t>
            </w:r>
            <w:r w:rsidRPr="00483ADD">
              <w:rPr>
                <w:b/>
                <w:sz w:val="20"/>
                <w:szCs w:val="20"/>
              </w:rPr>
              <w:t>.1</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spacing w:val="2"/>
                <w:sz w:val="20"/>
                <w:szCs w:val="20"/>
              </w:rPr>
            </w:pPr>
            <w:proofErr w:type="spellStart"/>
            <w:r w:rsidRPr="007C1A7D">
              <w:rPr>
                <w:spacing w:val="2"/>
                <w:sz w:val="20"/>
                <w:szCs w:val="20"/>
              </w:rPr>
              <w:t>Malaksöre</w:t>
            </w:r>
            <w:proofErr w:type="spellEnd"/>
            <w:r w:rsidRPr="007C1A7D">
              <w:rPr>
                <w:spacing w:val="2"/>
                <w:sz w:val="20"/>
                <w:szCs w:val="20"/>
              </w:rPr>
              <w:t xml:space="preserve"> gelen ürünün, </w:t>
            </w:r>
            <w:proofErr w:type="spellStart"/>
            <w:r w:rsidRPr="007C1A7D">
              <w:rPr>
                <w:spacing w:val="2"/>
                <w:sz w:val="20"/>
                <w:szCs w:val="20"/>
              </w:rPr>
              <w:t>malaksör</w:t>
            </w:r>
            <w:proofErr w:type="spellEnd"/>
            <w:r w:rsidRPr="007C1A7D">
              <w:rPr>
                <w:spacing w:val="2"/>
                <w:sz w:val="20"/>
                <w:szCs w:val="20"/>
              </w:rPr>
              <w:t xml:space="preserve"> gözlerine eşit olarak dağılmasını sağlar.  </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3</w:t>
            </w:r>
            <w:r w:rsidRPr="00483ADD">
              <w:rPr>
                <w:b/>
                <w:sz w:val="20"/>
                <w:szCs w:val="20"/>
              </w:rPr>
              <w:t>.2</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proofErr w:type="spellStart"/>
            <w:r w:rsidRPr="007C1A7D">
              <w:rPr>
                <w:rFonts w:eastAsia="Times New Roman"/>
                <w:sz w:val="20"/>
                <w:szCs w:val="20"/>
              </w:rPr>
              <w:t>Malaksördeki</w:t>
            </w:r>
            <w:proofErr w:type="spellEnd"/>
            <w:r w:rsidRPr="007C1A7D">
              <w:rPr>
                <w:rFonts w:eastAsia="Times New Roman"/>
                <w:sz w:val="20"/>
                <w:szCs w:val="20"/>
              </w:rPr>
              <w:t xml:space="preserve"> hamurun sıcaklığın</w:t>
            </w:r>
            <w:r>
              <w:rPr>
                <w:rFonts w:eastAsia="Times New Roman"/>
                <w:sz w:val="20"/>
                <w:szCs w:val="20"/>
              </w:rPr>
              <w:t xml:space="preserve">ı kontrol eder. </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3.3</w:t>
            </w:r>
            <w:proofErr w:type="gramEnd"/>
            <w:r>
              <w:rPr>
                <w:b/>
                <w:sz w:val="20"/>
                <w:szCs w:val="20"/>
              </w:rPr>
              <w:t xml:space="preserve"> </w:t>
            </w:r>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proofErr w:type="spellStart"/>
            <w:r w:rsidRPr="007C1A7D">
              <w:rPr>
                <w:rFonts w:eastAsia="Times New Roman"/>
                <w:sz w:val="20"/>
                <w:szCs w:val="20"/>
              </w:rPr>
              <w:t>Malaksördeki</w:t>
            </w:r>
            <w:proofErr w:type="spellEnd"/>
            <w:r w:rsidRPr="007C1A7D">
              <w:rPr>
                <w:rFonts w:eastAsia="Times New Roman"/>
                <w:sz w:val="20"/>
                <w:szCs w:val="20"/>
              </w:rPr>
              <w:t xml:space="preserve"> hamurun yoğrulma süresini </w:t>
            </w:r>
            <w:r>
              <w:rPr>
                <w:rFonts w:eastAsia="Times New Roman"/>
                <w:sz w:val="20"/>
                <w:szCs w:val="20"/>
              </w:rPr>
              <w:t xml:space="preserve">takip eder. </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3.4</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proofErr w:type="spellStart"/>
            <w:r w:rsidRPr="007C1A7D">
              <w:rPr>
                <w:rFonts w:eastAsia="Times New Roman"/>
                <w:sz w:val="20"/>
                <w:szCs w:val="20"/>
              </w:rPr>
              <w:t>Malaksördeki</w:t>
            </w:r>
            <w:proofErr w:type="spellEnd"/>
            <w:r w:rsidRPr="007C1A7D">
              <w:rPr>
                <w:rFonts w:eastAsia="Times New Roman"/>
                <w:sz w:val="20"/>
                <w:szCs w:val="20"/>
              </w:rPr>
              <w:t xml:space="preserve"> hamurun homojen ve etkin şekilde yoğrulmasını takip eder.</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restart"/>
            <w:vAlign w:val="center"/>
          </w:tcPr>
          <w:p w:rsidR="0023455E" w:rsidRPr="00483ADD" w:rsidRDefault="0023455E" w:rsidP="003D48C4">
            <w:pPr>
              <w:spacing w:after="0"/>
              <w:rPr>
                <w:b/>
                <w:sz w:val="20"/>
                <w:szCs w:val="20"/>
              </w:rPr>
            </w:pPr>
            <w:r>
              <w:rPr>
                <w:b/>
                <w:sz w:val="20"/>
                <w:szCs w:val="20"/>
              </w:rPr>
              <w:t>E.4</w:t>
            </w:r>
          </w:p>
        </w:tc>
        <w:tc>
          <w:tcPr>
            <w:tcW w:w="993" w:type="pct"/>
            <w:vMerge w:val="restart"/>
            <w:vAlign w:val="center"/>
          </w:tcPr>
          <w:p w:rsidR="0023455E" w:rsidRPr="00483ADD" w:rsidRDefault="0023455E" w:rsidP="003D48C4">
            <w:pPr>
              <w:spacing w:after="0"/>
              <w:rPr>
                <w:bCs/>
                <w:sz w:val="20"/>
                <w:szCs w:val="20"/>
              </w:rPr>
            </w:pPr>
            <w:r>
              <w:rPr>
                <w:sz w:val="20"/>
                <w:szCs w:val="20"/>
              </w:rPr>
              <w:t>Hamurdan yağ fazını ayırmak</w:t>
            </w: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4.1</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r w:rsidRPr="007C1A7D">
              <w:rPr>
                <w:rFonts w:eastAsia="Times New Roman"/>
                <w:sz w:val="20"/>
                <w:szCs w:val="20"/>
              </w:rPr>
              <w:t xml:space="preserve">Hamurun yapısını </w:t>
            </w:r>
            <w:r>
              <w:rPr>
                <w:rFonts w:eastAsia="Times New Roman"/>
                <w:sz w:val="20"/>
                <w:szCs w:val="20"/>
              </w:rPr>
              <w:t>elle ve gözle kontrol ederek hamurdan yağın ayrılıp ayrılmadığını tespit</w:t>
            </w:r>
            <w:r w:rsidRPr="007C1A7D">
              <w:rPr>
                <w:rFonts w:eastAsia="Times New Roman"/>
                <w:sz w:val="20"/>
                <w:szCs w:val="20"/>
              </w:rPr>
              <w:t xml:space="preserve"> eder. </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4.2</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r>
              <w:rPr>
                <w:rFonts w:eastAsia="Times New Roman"/>
                <w:sz w:val="20"/>
                <w:szCs w:val="20"/>
              </w:rPr>
              <w:t>Ayrım yeterli değil ise yoğurma işlemine devam eder.</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sidRPr="00483ADD">
              <w:rPr>
                <w:b/>
                <w:sz w:val="20"/>
                <w:szCs w:val="20"/>
              </w:rPr>
              <w:t>E.</w:t>
            </w:r>
            <w:proofErr w:type="gramStart"/>
            <w:r>
              <w:rPr>
                <w:b/>
                <w:sz w:val="20"/>
                <w:szCs w:val="20"/>
              </w:rPr>
              <w:t>4.3</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r w:rsidRPr="007C1A7D">
              <w:rPr>
                <w:rFonts w:eastAsia="Times New Roman"/>
                <w:sz w:val="20"/>
                <w:szCs w:val="20"/>
              </w:rPr>
              <w:t xml:space="preserve">Hamurun yapısına göre, </w:t>
            </w:r>
            <w:proofErr w:type="spellStart"/>
            <w:r w:rsidRPr="007C1A7D">
              <w:rPr>
                <w:rFonts w:eastAsia="Times New Roman"/>
                <w:sz w:val="20"/>
                <w:szCs w:val="20"/>
              </w:rPr>
              <w:t>dekantör</w:t>
            </w:r>
            <w:proofErr w:type="spellEnd"/>
            <w:r w:rsidRPr="007C1A7D">
              <w:rPr>
                <w:rFonts w:eastAsia="Times New Roman"/>
                <w:sz w:val="20"/>
                <w:szCs w:val="20"/>
              </w:rPr>
              <w:t xml:space="preserve"> hızını ve </w:t>
            </w:r>
            <w:proofErr w:type="spellStart"/>
            <w:r w:rsidRPr="007C1A7D">
              <w:rPr>
                <w:rFonts w:eastAsia="Times New Roman"/>
                <w:sz w:val="20"/>
                <w:szCs w:val="20"/>
              </w:rPr>
              <w:t>dek</w:t>
            </w:r>
            <w:r>
              <w:rPr>
                <w:rFonts w:eastAsia="Times New Roman"/>
                <w:sz w:val="20"/>
                <w:szCs w:val="20"/>
              </w:rPr>
              <w:t>a</w:t>
            </w:r>
            <w:r w:rsidRPr="007C1A7D">
              <w:rPr>
                <w:rFonts w:eastAsia="Times New Roman"/>
                <w:sz w:val="20"/>
                <w:szCs w:val="20"/>
              </w:rPr>
              <w:t>ntöre</w:t>
            </w:r>
            <w:proofErr w:type="spellEnd"/>
            <w:r w:rsidRPr="007C1A7D">
              <w:rPr>
                <w:rFonts w:eastAsia="Times New Roman"/>
                <w:sz w:val="20"/>
                <w:szCs w:val="20"/>
              </w:rPr>
              <w:t xml:space="preserve"> verilecek suyu ayarlar.  </w:t>
            </w:r>
          </w:p>
        </w:tc>
      </w:tr>
      <w:tr w:rsidR="0023455E" w:rsidRPr="00483ADD" w:rsidTr="003D48C4">
        <w:trPr>
          <w:trHeight w:val="510"/>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483ADD" w:rsidRDefault="0023455E" w:rsidP="003D48C4">
            <w:pPr>
              <w:spacing w:after="0"/>
              <w:rPr>
                <w:b/>
                <w:sz w:val="20"/>
                <w:szCs w:val="20"/>
              </w:rPr>
            </w:pPr>
            <w:r>
              <w:rPr>
                <w:b/>
                <w:sz w:val="20"/>
                <w:szCs w:val="20"/>
              </w:rPr>
              <w:t>E.</w:t>
            </w:r>
            <w:proofErr w:type="gramStart"/>
            <w:r>
              <w:rPr>
                <w:b/>
                <w:sz w:val="20"/>
                <w:szCs w:val="20"/>
              </w:rPr>
              <w:t>4.4</w:t>
            </w:r>
            <w:proofErr w:type="gramEnd"/>
          </w:p>
        </w:tc>
        <w:tc>
          <w:tcPr>
            <w:tcW w:w="2381" w:type="pct"/>
            <w:tcBorders>
              <w:top w:val="single" w:sz="4" w:space="0" w:color="auto"/>
              <w:bottom w:val="single" w:sz="4" w:space="0" w:color="auto"/>
            </w:tcBorders>
            <w:vAlign w:val="center"/>
          </w:tcPr>
          <w:p w:rsidR="0023455E" w:rsidRPr="007C1A7D" w:rsidRDefault="0023455E" w:rsidP="003D48C4">
            <w:pPr>
              <w:widowControl w:val="0"/>
              <w:autoSpaceDE w:val="0"/>
              <w:autoSpaceDN w:val="0"/>
              <w:adjustRightInd w:val="0"/>
              <w:spacing w:after="0" w:line="261" w:lineRule="exact"/>
              <w:ind w:right="-20"/>
              <w:jc w:val="both"/>
              <w:rPr>
                <w:rFonts w:eastAsia="Times New Roman"/>
                <w:sz w:val="20"/>
                <w:szCs w:val="20"/>
              </w:rPr>
            </w:pPr>
            <w:r>
              <w:rPr>
                <w:rFonts w:eastAsia="Times New Roman"/>
                <w:sz w:val="20"/>
                <w:szCs w:val="20"/>
              </w:rPr>
              <w:t xml:space="preserve">Hamuru </w:t>
            </w:r>
            <w:proofErr w:type="spellStart"/>
            <w:r>
              <w:rPr>
                <w:rFonts w:eastAsia="Times New Roman"/>
                <w:sz w:val="20"/>
                <w:szCs w:val="20"/>
              </w:rPr>
              <w:t>dekantörden</w:t>
            </w:r>
            <w:proofErr w:type="spellEnd"/>
            <w:r>
              <w:rPr>
                <w:rFonts w:eastAsia="Times New Roman"/>
                <w:sz w:val="20"/>
                <w:szCs w:val="20"/>
              </w:rPr>
              <w:t xml:space="preserve"> geçirir.</w:t>
            </w:r>
          </w:p>
        </w:tc>
      </w:tr>
      <w:tr w:rsidR="0023455E" w:rsidRPr="00483ADD" w:rsidTr="003D48C4">
        <w:trPr>
          <w:trHeight w:val="567"/>
        </w:trPr>
        <w:tc>
          <w:tcPr>
            <w:tcW w:w="231" w:type="pct"/>
            <w:vMerge/>
            <w:vAlign w:val="center"/>
          </w:tcPr>
          <w:p w:rsidR="0023455E" w:rsidRPr="00483ADD" w:rsidRDefault="0023455E" w:rsidP="003D48C4">
            <w:pPr>
              <w:rPr>
                <w:b/>
                <w:sz w:val="20"/>
                <w:szCs w:val="20"/>
              </w:rPr>
            </w:pPr>
          </w:p>
        </w:tc>
        <w:tc>
          <w:tcPr>
            <w:tcW w:w="849" w:type="pct"/>
            <w:vMerge/>
            <w:vAlign w:val="center"/>
          </w:tcPr>
          <w:p w:rsidR="0023455E" w:rsidRPr="00483ADD" w:rsidRDefault="0023455E" w:rsidP="003D48C4">
            <w:pPr>
              <w:tabs>
                <w:tab w:val="left" w:pos="2820"/>
              </w:tabs>
              <w:spacing w:after="0"/>
              <w:rPr>
                <w:b/>
                <w:sz w:val="20"/>
                <w:szCs w:val="20"/>
              </w:rPr>
            </w:pPr>
          </w:p>
        </w:tc>
        <w:tc>
          <w:tcPr>
            <w:tcW w:w="248" w:type="pct"/>
            <w:vMerge/>
            <w:vAlign w:val="center"/>
          </w:tcPr>
          <w:p w:rsidR="0023455E" w:rsidRPr="00483ADD" w:rsidRDefault="0023455E" w:rsidP="003D48C4">
            <w:pPr>
              <w:spacing w:after="0"/>
              <w:rPr>
                <w:b/>
                <w:sz w:val="20"/>
                <w:szCs w:val="20"/>
              </w:rPr>
            </w:pPr>
          </w:p>
        </w:tc>
        <w:tc>
          <w:tcPr>
            <w:tcW w:w="993" w:type="pct"/>
            <w:vMerge/>
            <w:vAlign w:val="center"/>
          </w:tcPr>
          <w:p w:rsidR="0023455E" w:rsidRPr="00483ADD"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Default="0023455E" w:rsidP="003D48C4">
            <w:pPr>
              <w:spacing w:after="0"/>
              <w:rPr>
                <w:b/>
                <w:sz w:val="20"/>
                <w:szCs w:val="20"/>
              </w:rPr>
            </w:pPr>
            <w:r>
              <w:rPr>
                <w:b/>
                <w:sz w:val="20"/>
                <w:szCs w:val="20"/>
              </w:rPr>
              <w:t>E.</w:t>
            </w:r>
            <w:proofErr w:type="gramStart"/>
            <w:r>
              <w:rPr>
                <w:b/>
                <w:sz w:val="20"/>
                <w:szCs w:val="20"/>
              </w:rPr>
              <w:t>4.5</w:t>
            </w:r>
            <w:proofErr w:type="gramEnd"/>
          </w:p>
        </w:tc>
        <w:tc>
          <w:tcPr>
            <w:tcW w:w="2381" w:type="pct"/>
            <w:tcBorders>
              <w:top w:val="single" w:sz="4" w:space="0" w:color="auto"/>
              <w:bottom w:val="single" w:sz="4" w:space="0" w:color="auto"/>
            </w:tcBorders>
            <w:vAlign w:val="center"/>
          </w:tcPr>
          <w:p w:rsidR="0023455E" w:rsidRDefault="0023455E" w:rsidP="003D48C4">
            <w:pPr>
              <w:widowControl w:val="0"/>
              <w:autoSpaceDE w:val="0"/>
              <w:autoSpaceDN w:val="0"/>
              <w:adjustRightInd w:val="0"/>
              <w:spacing w:after="0" w:line="261" w:lineRule="exact"/>
              <w:ind w:right="-20"/>
              <w:jc w:val="both"/>
              <w:rPr>
                <w:rFonts w:eastAsia="Times New Roman"/>
                <w:sz w:val="20"/>
                <w:szCs w:val="20"/>
              </w:rPr>
            </w:pPr>
            <w:r>
              <w:rPr>
                <w:rFonts w:eastAsia="Times New Roman"/>
                <w:sz w:val="20"/>
                <w:szCs w:val="20"/>
              </w:rPr>
              <w:t>Pirina ve karasudaki yağlılık durumunu elle ve gözle kontrol ederek makine ayarlarını düzenler.</w:t>
            </w:r>
          </w:p>
        </w:tc>
      </w:tr>
    </w:tbl>
    <w:p w:rsidR="0023455E" w:rsidRDefault="0023455E" w:rsidP="0023455E">
      <w:pPr>
        <w:spacing w:after="0"/>
      </w:pP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1"/>
        <w:gridCol w:w="2425"/>
        <w:gridCol w:w="708"/>
        <w:gridCol w:w="2836"/>
        <w:gridCol w:w="851"/>
        <w:gridCol w:w="6801"/>
      </w:tblGrid>
      <w:tr w:rsidR="0023455E" w:rsidRPr="00221FCA" w:rsidTr="003D48C4">
        <w:trPr>
          <w:trHeight w:val="510"/>
        </w:trPr>
        <w:tc>
          <w:tcPr>
            <w:tcW w:w="1080" w:type="pct"/>
            <w:gridSpan w:val="2"/>
            <w:vAlign w:val="center"/>
          </w:tcPr>
          <w:p w:rsidR="0023455E" w:rsidRPr="00221FCA" w:rsidRDefault="0023455E" w:rsidP="003D48C4">
            <w:pPr>
              <w:spacing w:after="0"/>
              <w:rPr>
                <w:b/>
                <w:sz w:val="20"/>
                <w:szCs w:val="20"/>
              </w:rPr>
            </w:pPr>
            <w:r w:rsidRPr="00221FCA">
              <w:rPr>
                <w:b/>
                <w:sz w:val="20"/>
                <w:szCs w:val="20"/>
              </w:rPr>
              <w:t>Görevler</w:t>
            </w:r>
          </w:p>
        </w:tc>
        <w:tc>
          <w:tcPr>
            <w:tcW w:w="1241" w:type="pct"/>
            <w:gridSpan w:val="2"/>
            <w:vAlign w:val="center"/>
          </w:tcPr>
          <w:p w:rsidR="0023455E" w:rsidRPr="00221FCA" w:rsidRDefault="0023455E" w:rsidP="003D48C4">
            <w:pPr>
              <w:spacing w:after="0"/>
              <w:rPr>
                <w:b/>
                <w:sz w:val="20"/>
                <w:szCs w:val="20"/>
              </w:rPr>
            </w:pPr>
            <w:r w:rsidRPr="00221FCA">
              <w:rPr>
                <w:b/>
                <w:sz w:val="20"/>
                <w:szCs w:val="20"/>
              </w:rPr>
              <w:t>İşlemler</w:t>
            </w:r>
          </w:p>
        </w:tc>
        <w:tc>
          <w:tcPr>
            <w:tcW w:w="2679" w:type="pct"/>
            <w:gridSpan w:val="2"/>
            <w:vAlign w:val="center"/>
          </w:tcPr>
          <w:p w:rsidR="0023455E" w:rsidRPr="00221FCA" w:rsidRDefault="0023455E" w:rsidP="003D48C4">
            <w:pPr>
              <w:spacing w:after="0"/>
              <w:rPr>
                <w:b/>
                <w:sz w:val="20"/>
                <w:szCs w:val="20"/>
              </w:rPr>
            </w:pPr>
            <w:r w:rsidRPr="00221FCA">
              <w:rPr>
                <w:b/>
                <w:sz w:val="20"/>
                <w:szCs w:val="20"/>
              </w:rPr>
              <w:t>Başarım Ölçütleri</w:t>
            </w:r>
          </w:p>
        </w:tc>
      </w:tr>
      <w:tr w:rsidR="0023455E" w:rsidRPr="00221FCA" w:rsidTr="003D48C4">
        <w:trPr>
          <w:trHeight w:val="510"/>
        </w:trPr>
        <w:tc>
          <w:tcPr>
            <w:tcW w:w="231" w:type="pct"/>
            <w:vAlign w:val="center"/>
          </w:tcPr>
          <w:p w:rsidR="0023455E" w:rsidRPr="00221FCA" w:rsidRDefault="0023455E" w:rsidP="003D48C4">
            <w:pPr>
              <w:spacing w:after="0"/>
              <w:rPr>
                <w:b/>
                <w:sz w:val="20"/>
                <w:szCs w:val="20"/>
              </w:rPr>
            </w:pPr>
            <w:r w:rsidRPr="00221FCA">
              <w:rPr>
                <w:b/>
                <w:sz w:val="20"/>
                <w:szCs w:val="20"/>
              </w:rPr>
              <w:t>Kod</w:t>
            </w:r>
          </w:p>
        </w:tc>
        <w:tc>
          <w:tcPr>
            <w:tcW w:w="849" w:type="pct"/>
            <w:vAlign w:val="center"/>
          </w:tcPr>
          <w:p w:rsidR="0023455E" w:rsidRPr="00221FCA" w:rsidRDefault="0023455E" w:rsidP="003D48C4">
            <w:pPr>
              <w:spacing w:after="0"/>
              <w:rPr>
                <w:b/>
                <w:sz w:val="20"/>
                <w:szCs w:val="20"/>
              </w:rPr>
            </w:pPr>
            <w:r w:rsidRPr="00221FCA">
              <w:rPr>
                <w:b/>
                <w:sz w:val="20"/>
                <w:szCs w:val="20"/>
              </w:rPr>
              <w:t>Adı</w:t>
            </w:r>
          </w:p>
        </w:tc>
        <w:tc>
          <w:tcPr>
            <w:tcW w:w="248" w:type="pct"/>
            <w:vAlign w:val="center"/>
          </w:tcPr>
          <w:p w:rsidR="0023455E" w:rsidRPr="00221FCA" w:rsidRDefault="0023455E" w:rsidP="003D48C4">
            <w:pPr>
              <w:spacing w:after="0"/>
              <w:rPr>
                <w:b/>
                <w:sz w:val="20"/>
                <w:szCs w:val="20"/>
              </w:rPr>
            </w:pPr>
            <w:r w:rsidRPr="00221FCA">
              <w:rPr>
                <w:b/>
                <w:sz w:val="20"/>
                <w:szCs w:val="20"/>
              </w:rPr>
              <w:t>Kod</w:t>
            </w:r>
          </w:p>
        </w:tc>
        <w:tc>
          <w:tcPr>
            <w:tcW w:w="993" w:type="pct"/>
            <w:vAlign w:val="center"/>
          </w:tcPr>
          <w:p w:rsidR="0023455E" w:rsidRPr="00221FCA" w:rsidRDefault="0023455E" w:rsidP="003D48C4">
            <w:pPr>
              <w:spacing w:after="0"/>
              <w:rPr>
                <w:b/>
                <w:sz w:val="20"/>
                <w:szCs w:val="20"/>
              </w:rPr>
            </w:pPr>
          </w:p>
        </w:tc>
        <w:tc>
          <w:tcPr>
            <w:tcW w:w="298" w:type="pct"/>
            <w:vAlign w:val="center"/>
          </w:tcPr>
          <w:p w:rsidR="0023455E" w:rsidRPr="00221FCA" w:rsidRDefault="0023455E" w:rsidP="003D48C4">
            <w:pPr>
              <w:spacing w:after="0"/>
              <w:rPr>
                <w:b/>
                <w:sz w:val="20"/>
                <w:szCs w:val="20"/>
              </w:rPr>
            </w:pPr>
            <w:r w:rsidRPr="00221FCA">
              <w:rPr>
                <w:b/>
                <w:sz w:val="20"/>
                <w:szCs w:val="20"/>
              </w:rPr>
              <w:t>Kod</w:t>
            </w:r>
          </w:p>
        </w:tc>
        <w:tc>
          <w:tcPr>
            <w:tcW w:w="2381" w:type="pct"/>
            <w:vAlign w:val="center"/>
          </w:tcPr>
          <w:p w:rsidR="0023455E" w:rsidRPr="00221FCA" w:rsidRDefault="0023455E" w:rsidP="003D48C4">
            <w:pPr>
              <w:spacing w:after="0"/>
              <w:rPr>
                <w:b/>
                <w:sz w:val="20"/>
                <w:szCs w:val="20"/>
              </w:rPr>
            </w:pPr>
            <w:r w:rsidRPr="00221FCA">
              <w:rPr>
                <w:b/>
                <w:sz w:val="20"/>
                <w:szCs w:val="20"/>
              </w:rPr>
              <w:t>İşlemler</w:t>
            </w:r>
          </w:p>
        </w:tc>
      </w:tr>
      <w:tr w:rsidR="0023455E" w:rsidRPr="00221FCA" w:rsidTr="003D48C4">
        <w:trPr>
          <w:trHeight w:val="510"/>
        </w:trPr>
        <w:tc>
          <w:tcPr>
            <w:tcW w:w="231" w:type="pct"/>
            <w:vMerge w:val="restart"/>
            <w:vAlign w:val="center"/>
          </w:tcPr>
          <w:p w:rsidR="0023455E" w:rsidRPr="00221FCA" w:rsidRDefault="0023455E" w:rsidP="003D48C4">
            <w:pPr>
              <w:spacing w:after="0"/>
              <w:rPr>
                <w:b/>
                <w:sz w:val="20"/>
                <w:szCs w:val="20"/>
              </w:rPr>
            </w:pPr>
            <w:r w:rsidRPr="00221FCA">
              <w:rPr>
                <w:b/>
                <w:sz w:val="20"/>
                <w:szCs w:val="20"/>
              </w:rPr>
              <w:t>E</w:t>
            </w:r>
          </w:p>
        </w:tc>
        <w:tc>
          <w:tcPr>
            <w:tcW w:w="849" w:type="pct"/>
            <w:vMerge w:val="restart"/>
            <w:vAlign w:val="center"/>
          </w:tcPr>
          <w:p w:rsidR="0023455E" w:rsidRPr="00221FCA" w:rsidRDefault="0023455E" w:rsidP="003D48C4">
            <w:pPr>
              <w:tabs>
                <w:tab w:val="left" w:pos="2820"/>
              </w:tabs>
              <w:spacing w:after="0"/>
              <w:rPr>
                <w:sz w:val="20"/>
                <w:szCs w:val="20"/>
              </w:rPr>
            </w:pPr>
            <w:r w:rsidRPr="00221FCA">
              <w:rPr>
                <w:sz w:val="20"/>
                <w:szCs w:val="20"/>
              </w:rPr>
              <w:t>Zeytinyağı üretmek</w:t>
            </w:r>
          </w:p>
        </w:tc>
        <w:tc>
          <w:tcPr>
            <w:tcW w:w="248" w:type="pct"/>
            <w:vMerge w:val="restart"/>
            <w:vAlign w:val="center"/>
          </w:tcPr>
          <w:p w:rsidR="0023455E" w:rsidRPr="00221FCA" w:rsidRDefault="0023455E" w:rsidP="003D48C4">
            <w:pPr>
              <w:spacing w:after="0"/>
              <w:rPr>
                <w:b/>
                <w:sz w:val="20"/>
                <w:szCs w:val="20"/>
              </w:rPr>
            </w:pPr>
            <w:r w:rsidRPr="00221FCA">
              <w:rPr>
                <w:b/>
                <w:sz w:val="20"/>
                <w:szCs w:val="20"/>
              </w:rPr>
              <w:t>E.5</w:t>
            </w:r>
          </w:p>
        </w:tc>
        <w:tc>
          <w:tcPr>
            <w:tcW w:w="993" w:type="pct"/>
            <w:vMerge w:val="restart"/>
            <w:vAlign w:val="center"/>
          </w:tcPr>
          <w:p w:rsidR="0023455E" w:rsidRPr="00221FCA" w:rsidRDefault="0023455E" w:rsidP="003D48C4">
            <w:pPr>
              <w:spacing w:after="0"/>
              <w:rPr>
                <w:bCs/>
                <w:sz w:val="20"/>
                <w:szCs w:val="20"/>
              </w:rPr>
            </w:pPr>
            <w:r w:rsidRPr="00221FCA">
              <w:rPr>
                <w:bCs/>
                <w:sz w:val="20"/>
                <w:szCs w:val="20"/>
              </w:rPr>
              <w:t>Santrifüj işlemini yapmak</w:t>
            </w: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5.1</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Santrifüjün kullanım talimatına göre kendi kendini temizleyip temizlemediğini (CIP) kontrol eder. </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5.2</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Elde edilen </w:t>
            </w:r>
            <w:proofErr w:type="gramStart"/>
            <w:r w:rsidRPr="00221FCA">
              <w:rPr>
                <w:rFonts w:eastAsia="Times New Roman"/>
                <w:sz w:val="20"/>
                <w:szCs w:val="20"/>
              </w:rPr>
              <w:t>yağ  fazını</w:t>
            </w:r>
            <w:proofErr w:type="gramEnd"/>
            <w:r w:rsidRPr="00221FCA">
              <w:rPr>
                <w:rFonts w:eastAsia="Times New Roman"/>
                <w:sz w:val="20"/>
                <w:szCs w:val="20"/>
              </w:rPr>
              <w:t xml:space="preserve"> santrifüjden geçirir.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5.3</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Yıkama suyunda kalan yağ miktarını elle ve gözle kontrol eder.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5.4</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Yıkama suyunda yağ miktarı istenilen düzeyin üzerinde ise yıkama suyu ve </w:t>
            </w:r>
            <w:proofErr w:type="gramStart"/>
            <w:r w:rsidRPr="00221FCA">
              <w:rPr>
                <w:rFonts w:eastAsia="Times New Roman"/>
                <w:sz w:val="20"/>
                <w:szCs w:val="20"/>
              </w:rPr>
              <w:t>santrifüj</w:t>
            </w:r>
            <w:proofErr w:type="gramEnd"/>
            <w:r w:rsidRPr="00221FCA">
              <w:rPr>
                <w:rFonts w:eastAsia="Times New Roman"/>
                <w:sz w:val="20"/>
                <w:szCs w:val="20"/>
              </w:rPr>
              <w:t xml:space="preserve"> ayarlarını düzenler.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5.5</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Zeytinyağında tortu olup olmadığını kontrol eder. </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5.6</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Tortu olması durumunda </w:t>
            </w:r>
            <w:proofErr w:type="gramStart"/>
            <w:r w:rsidRPr="00221FCA">
              <w:rPr>
                <w:rFonts w:eastAsia="Times New Roman"/>
                <w:sz w:val="20"/>
                <w:szCs w:val="20"/>
              </w:rPr>
              <w:t>santrifüj</w:t>
            </w:r>
            <w:proofErr w:type="gramEnd"/>
            <w:r w:rsidRPr="00221FCA">
              <w:rPr>
                <w:rFonts w:eastAsia="Times New Roman"/>
                <w:sz w:val="20"/>
                <w:szCs w:val="20"/>
              </w:rPr>
              <w:t xml:space="preserve"> ayarlarını ve temizliğini yapar.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restart"/>
            <w:vAlign w:val="center"/>
          </w:tcPr>
          <w:p w:rsidR="0023455E" w:rsidRPr="00221FCA" w:rsidRDefault="0023455E" w:rsidP="003D48C4">
            <w:pPr>
              <w:spacing w:after="0"/>
              <w:rPr>
                <w:b/>
                <w:sz w:val="20"/>
                <w:szCs w:val="20"/>
              </w:rPr>
            </w:pPr>
            <w:r w:rsidRPr="00221FCA">
              <w:rPr>
                <w:b/>
                <w:sz w:val="20"/>
                <w:szCs w:val="20"/>
              </w:rPr>
              <w:t>E.6</w:t>
            </w:r>
          </w:p>
        </w:tc>
        <w:tc>
          <w:tcPr>
            <w:tcW w:w="993" w:type="pct"/>
            <w:vMerge w:val="restart"/>
            <w:vAlign w:val="center"/>
          </w:tcPr>
          <w:p w:rsidR="0023455E" w:rsidRPr="00221FCA" w:rsidRDefault="0023455E" w:rsidP="003D48C4">
            <w:pPr>
              <w:spacing w:after="0"/>
              <w:rPr>
                <w:bCs/>
                <w:sz w:val="20"/>
                <w:szCs w:val="20"/>
              </w:rPr>
            </w:pPr>
            <w:r w:rsidRPr="00221FCA">
              <w:rPr>
                <w:bCs/>
                <w:sz w:val="20"/>
                <w:szCs w:val="20"/>
              </w:rPr>
              <w:t>Zeytinyağının kalitesine göre depolanmasını yapmak</w:t>
            </w: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6.1</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Zeytinyağının serbest yağ asitliğini belirler/belirlenmesini sağlar. </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6.2</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Zeytinyağının tat ve kokusuna bakar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6.3</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Zeytinyağının kalite özelliklerine göre ayrı </w:t>
            </w:r>
            <w:proofErr w:type="spellStart"/>
            <w:r w:rsidRPr="00221FCA">
              <w:rPr>
                <w:rFonts w:eastAsia="Times New Roman"/>
                <w:sz w:val="20"/>
                <w:szCs w:val="20"/>
              </w:rPr>
              <w:t>ayrı</w:t>
            </w:r>
            <w:proofErr w:type="spellEnd"/>
            <w:r w:rsidRPr="00221FCA">
              <w:rPr>
                <w:rFonts w:eastAsia="Times New Roman"/>
                <w:sz w:val="20"/>
                <w:szCs w:val="20"/>
              </w:rPr>
              <w:t xml:space="preserve"> uygun tanklarda depolanmasını sağlar.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6.4</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 xml:space="preserve">Depolama sırasında, tank diplerinde oluşan tortunun periyodik olarak temizlenmesini sağlar. </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6.5</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Depolama sürecine bağlı olarak ürünü filtre eder.</w:t>
            </w:r>
          </w:p>
        </w:tc>
      </w:tr>
      <w:tr w:rsidR="0023455E" w:rsidRPr="00221FCA" w:rsidTr="003D48C4">
        <w:trPr>
          <w:trHeight w:val="510"/>
        </w:trPr>
        <w:tc>
          <w:tcPr>
            <w:tcW w:w="231" w:type="pct"/>
            <w:vMerge/>
            <w:vAlign w:val="center"/>
          </w:tcPr>
          <w:p w:rsidR="0023455E" w:rsidRPr="00221FCA" w:rsidRDefault="0023455E" w:rsidP="003D48C4">
            <w:pPr>
              <w:spacing w:after="0"/>
              <w:rPr>
                <w:b/>
                <w:sz w:val="20"/>
                <w:szCs w:val="20"/>
              </w:rPr>
            </w:pPr>
          </w:p>
        </w:tc>
        <w:tc>
          <w:tcPr>
            <w:tcW w:w="849" w:type="pct"/>
            <w:vMerge/>
            <w:vAlign w:val="center"/>
          </w:tcPr>
          <w:p w:rsidR="0023455E" w:rsidRPr="00221FCA" w:rsidRDefault="0023455E" w:rsidP="003D48C4">
            <w:pPr>
              <w:tabs>
                <w:tab w:val="left" w:pos="2820"/>
              </w:tabs>
              <w:spacing w:after="0"/>
              <w:rPr>
                <w:b/>
                <w:sz w:val="20"/>
                <w:szCs w:val="20"/>
              </w:rPr>
            </w:pPr>
          </w:p>
        </w:tc>
        <w:tc>
          <w:tcPr>
            <w:tcW w:w="248" w:type="pct"/>
            <w:vMerge/>
            <w:vAlign w:val="center"/>
          </w:tcPr>
          <w:p w:rsidR="0023455E" w:rsidRPr="00221FCA" w:rsidRDefault="0023455E" w:rsidP="003D48C4">
            <w:pPr>
              <w:spacing w:after="0"/>
              <w:rPr>
                <w:b/>
                <w:sz w:val="20"/>
                <w:szCs w:val="20"/>
              </w:rPr>
            </w:pPr>
          </w:p>
        </w:tc>
        <w:tc>
          <w:tcPr>
            <w:tcW w:w="993" w:type="pct"/>
            <w:vMerge/>
            <w:vAlign w:val="center"/>
          </w:tcPr>
          <w:p w:rsidR="0023455E" w:rsidRPr="00221FCA" w:rsidRDefault="0023455E" w:rsidP="003D48C4">
            <w:pPr>
              <w:spacing w:after="0"/>
              <w:rPr>
                <w:bCs/>
                <w:sz w:val="20"/>
                <w:szCs w:val="20"/>
              </w:rPr>
            </w:pPr>
          </w:p>
        </w:tc>
        <w:tc>
          <w:tcPr>
            <w:tcW w:w="298" w:type="pct"/>
            <w:tcBorders>
              <w:top w:val="single" w:sz="4" w:space="0" w:color="auto"/>
              <w:bottom w:val="single" w:sz="4" w:space="0" w:color="auto"/>
            </w:tcBorders>
            <w:shd w:val="clear" w:color="auto" w:fill="auto"/>
            <w:vAlign w:val="center"/>
          </w:tcPr>
          <w:p w:rsidR="0023455E" w:rsidRPr="00221FCA" w:rsidRDefault="0023455E" w:rsidP="003D48C4">
            <w:pPr>
              <w:spacing w:after="0"/>
              <w:rPr>
                <w:b/>
                <w:sz w:val="20"/>
                <w:szCs w:val="20"/>
              </w:rPr>
            </w:pPr>
            <w:r w:rsidRPr="00221FCA">
              <w:rPr>
                <w:b/>
                <w:sz w:val="20"/>
                <w:szCs w:val="20"/>
              </w:rPr>
              <w:t>E.</w:t>
            </w:r>
            <w:proofErr w:type="gramStart"/>
            <w:r w:rsidRPr="00221FCA">
              <w:rPr>
                <w:b/>
                <w:sz w:val="20"/>
                <w:szCs w:val="20"/>
              </w:rPr>
              <w:t>6.6</w:t>
            </w:r>
            <w:proofErr w:type="gramEnd"/>
          </w:p>
        </w:tc>
        <w:tc>
          <w:tcPr>
            <w:tcW w:w="2381" w:type="pct"/>
            <w:tcBorders>
              <w:top w:val="single" w:sz="4" w:space="0" w:color="auto"/>
              <w:bottom w:val="single" w:sz="4" w:space="0" w:color="auto"/>
            </w:tcBorders>
            <w:vAlign w:val="center"/>
          </w:tcPr>
          <w:p w:rsidR="0023455E" w:rsidRPr="00221FCA" w:rsidRDefault="0023455E" w:rsidP="003D48C4">
            <w:pPr>
              <w:widowControl w:val="0"/>
              <w:autoSpaceDE w:val="0"/>
              <w:autoSpaceDN w:val="0"/>
              <w:adjustRightInd w:val="0"/>
              <w:spacing w:after="0" w:line="261" w:lineRule="exact"/>
              <w:ind w:right="-20"/>
              <w:jc w:val="both"/>
              <w:rPr>
                <w:rFonts w:eastAsia="Times New Roman"/>
                <w:sz w:val="20"/>
                <w:szCs w:val="20"/>
              </w:rPr>
            </w:pPr>
            <w:r w:rsidRPr="00221FCA">
              <w:rPr>
                <w:rFonts w:eastAsia="Times New Roman"/>
                <w:sz w:val="20"/>
                <w:szCs w:val="20"/>
              </w:rPr>
              <w:t>Deponun nem ve sıcaklığını takip ederek, kontrol formuna işler.</w:t>
            </w:r>
          </w:p>
        </w:tc>
      </w:tr>
    </w:tbl>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3"/>
        <w:gridCol w:w="2364"/>
        <w:gridCol w:w="765"/>
        <w:gridCol w:w="2836"/>
        <w:gridCol w:w="852"/>
        <w:gridCol w:w="6627"/>
      </w:tblGrid>
      <w:tr w:rsidR="0023455E" w:rsidRPr="007C1A7D" w:rsidTr="003D48C4">
        <w:trPr>
          <w:trHeight w:val="510"/>
        </w:trPr>
        <w:tc>
          <w:tcPr>
            <w:tcW w:w="1073" w:type="pct"/>
            <w:gridSpan w:val="2"/>
            <w:vAlign w:val="center"/>
          </w:tcPr>
          <w:p w:rsidR="0023455E" w:rsidRPr="007C1A7D" w:rsidRDefault="0023455E" w:rsidP="003D48C4">
            <w:pPr>
              <w:spacing w:after="0"/>
              <w:rPr>
                <w:b/>
                <w:sz w:val="20"/>
                <w:szCs w:val="20"/>
              </w:rPr>
            </w:pPr>
            <w:r w:rsidRPr="007C1A7D">
              <w:rPr>
                <w:b/>
                <w:sz w:val="20"/>
                <w:szCs w:val="20"/>
              </w:rPr>
              <w:lastRenderedPageBreak/>
              <w:t>Görevler</w:t>
            </w:r>
          </w:p>
        </w:tc>
        <w:tc>
          <w:tcPr>
            <w:tcW w:w="1276" w:type="pct"/>
            <w:gridSpan w:val="2"/>
            <w:vAlign w:val="center"/>
          </w:tcPr>
          <w:p w:rsidR="0023455E" w:rsidRPr="007C1A7D" w:rsidRDefault="0023455E" w:rsidP="003D48C4">
            <w:pPr>
              <w:spacing w:after="0"/>
              <w:rPr>
                <w:b/>
                <w:sz w:val="20"/>
                <w:szCs w:val="20"/>
              </w:rPr>
            </w:pPr>
            <w:r>
              <w:rPr>
                <w:b/>
                <w:sz w:val="20"/>
                <w:szCs w:val="20"/>
              </w:rPr>
              <w:t>İşlemler</w:t>
            </w:r>
          </w:p>
        </w:tc>
        <w:tc>
          <w:tcPr>
            <w:tcW w:w="2651" w:type="pct"/>
            <w:gridSpan w:val="2"/>
            <w:vAlign w:val="center"/>
          </w:tcPr>
          <w:p w:rsidR="0023455E" w:rsidRPr="007C1A7D" w:rsidRDefault="0023455E" w:rsidP="003D48C4">
            <w:pPr>
              <w:spacing w:after="0"/>
              <w:rPr>
                <w:b/>
                <w:sz w:val="20"/>
                <w:szCs w:val="20"/>
              </w:rPr>
            </w:pPr>
            <w:r w:rsidRPr="007C1A7D">
              <w:rPr>
                <w:b/>
                <w:sz w:val="20"/>
                <w:szCs w:val="20"/>
              </w:rPr>
              <w:t>Başarım Ölçütleri</w:t>
            </w:r>
          </w:p>
        </w:tc>
      </w:tr>
      <w:tr w:rsidR="0023455E" w:rsidRPr="007C1A7D" w:rsidTr="003D48C4">
        <w:trPr>
          <w:trHeight w:val="510"/>
        </w:trPr>
        <w:tc>
          <w:tcPr>
            <w:tcW w:w="235" w:type="pct"/>
            <w:vAlign w:val="center"/>
          </w:tcPr>
          <w:p w:rsidR="0023455E" w:rsidRPr="007C1A7D" w:rsidRDefault="0023455E" w:rsidP="003D48C4">
            <w:pPr>
              <w:spacing w:after="0"/>
              <w:rPr>
                <w:b/>
                <w:sz w:val="20"/>
                <w:szCs w:val="20"/>
              </w:rPr>
            </w:pPr>
            <w:r w:rsidRPr="007C1A7D">
              <w:rPr>
                <w:b/>
                <w:sz w:val="20"/>
                <w:szCs w:val="20"/>
              </w:rPr>
              <w:t>Kod</w:t>
            </w:r>
          </w:p>
        </w:tc>
        <w:tc>
          <w:tcPr>
            <w:tcW w:w="838" w:type="pct"/>
            <w:vAlign w:val="center"/>
          </w:tcPr>
          <w:p w:rsidR="0023455E" w:rsidRPr="007C1A7D" w:rsidRDefault="0023455E" w:rsidP="003D48C4">
            <w:pPr>
              <w:spacing w:after="0"/>
              <w:rPr>
                <w:b/>
                <w:sz w:val="20"/>
                <w:szCs w:val="20"/>
              </w:rPr>
            </w:pPr>
            <w:r w:rsidRPr="007C1A7D">
              <w:rPr>
                <w:b/>
                <w:sz w:val="20"/>
                <w:szCs w:val="20"/>
              </w:rPr>
              <w:t>Adı</w:t>
            </w:r>
          </w:p>
        </w:tc>
        <w:tc>
          <w:tcPr>
            <w:tcW w:w="271" w:type="pct"/>
            <w:vAlign w:val="center"/>
          </w:tcPr>
          <w:p w:rsidR="0023455E" w:rsidRPr="007C1A7D" w:rsidRDefault="0023455E" w:rsidP="003D48C4">
            <w:pPr>
              <w:spacing w:after="0"/>
              <w:rPr>
                <w:b/>
                <w:sz w:val="20"/>
                <w:szCs w:val="20"/>
              </w:rPr>
            </w:pPr>
            <w:r w:rsidRPr="007C1A7D">
              <w:rPr>
                <w:b/>
                <w:sz w:val="20"/>
                <w:szCs w:val="20"/>
              </w:rPr>
              <w:t>Kod</w:t>
            </w:r>
          </w:p>
        </w:tc>
        <w:tc>
          <w:tcPr>
            <w:tcW w:w="1004" w:type="pct"/>
            <w:vAlign w:val="center"/>
          </w:tcPr>
          <w:p w:rsidR="0023455E" w:rsidRPr="007C1A7D" w:rsidRDefault="0023455E" w:rsidP="003D48C4">
            <w:pPr>
              <w:spacing w:after="0"/>
              <w:rPr>
                <w:b/>
                <w:sz w:val="20"/>
                <w:szCs w:val="20"/>
              </w:rPr>
            </w:pPr>
          </w:p>
        </w:tc>
        <w:tc>
          <w:tcPr>
            <w:tcW w:w="302" w:type="pct"/>
            <w:vAlign w:val="center"/>
          </w:tcPr>
          <w:p w:rsidR="0023455E" w:rsidRPr="007C1A7D" w:rsidRDefault="0023455E" w:rsidP="003D48C4">
            <w:pPr>
              <w:spacing w:after="0"/>
              <w:rPr>
                <w:b/>
                <w:sz w:val="20"/>
                <w:szCs w:val="20"/>
              </w:rPr>
            </w:pPr>
            <w:r w:rsidRPr="007C1A7D">
              <w:rPr>
                <w:b/>
                <w:sz w:val="20"/>
                <w:szCs w:val="20"/>
              </w:rPr>
              <w:t>Kod</w:t>
            </w:r>
          </w:p>
        </w:tc>
        <w:tc>
          <w:tcPr>
            <w:tcW w:w="2349" w:type="pct"/>
            <w:vAlign w:val="center"/>
          </w:tcPr>
          <w:p w:rsidR="0023455E" w:rsidRPr="007C1A7D" w:rsidRDefault="0023455E" w:rsidP="003D48C4">
            <w:pPr>
              <w:spacing w:after="0"/>
              <w:rPr>
                <w:b/>
                <w:sz w:val="20"/>
                <w:szCs w:val="20"/>
              </w:rPr>
            </w:pPr>
            <w:r w:rsidRPr="007C1A7D">
              <w:rPr>
                <w:b/>
                <w:sz w:val="20"/>
                <w:szCs w:val="20"/>
              </w:rPr>
              <w:t>İşlemler</w:t>
            </w:r>
          </w:p>
        </w:tc>
      </w:tr>
      <w:tr w:rsidR="0023455E" w:rsidRPr="007C1A7D" w:rsidTr="003D48C4">
        <w:trPr>
          <w:trHeight w:val="567"/>
        </w:trPr>
        <w:tc>
          <w:tcPr>
            <w:tcW w:w="235" w:type="pct"/>
            <w:vMerge w:val="restart"/>
            <w:vAlign w:val="center"/>
          </w:tcPr>
          <w:p w:rsidR="0023455E" w:rsidRPr="007C1A7D" w:rsidRDefault="0023455E" w:rsidP="003D48C4">
            <w:pPr>
              <w:spacing w:after="0"/>
              <w:rPr>
                <w:b/>
                <w:sz w:val="20"/>
                <w:szCs w:val="20"/>
              </w:rPr>
            </w:pPr>
            <w:r w:rsidRPr="007C1A7D">
              <w:rPr>
                <w:b/>
                <w:sz w:val="20"/>
                <w:szCs w:val="20"/>
              </w:rPr>
              <w:t>F</w:t>
            </w:r>
          </w:p>
        </w:tc>
        <w:tc>
          <w:tcPr>
            <w:tcW w:w="838" w:type="pct"/>
            <w:vMerge w:val="restart"/>
            <w:tcBorders>
              <w:right w:val="single" w:sz="4" w:space="0" w:color="auto"/>
            </w:tcBorders>
            <w:vAlign w:val="center"/>
          </w:tcPr>
          <w:p w:rsidR="0023455E" w:rsidRPr="007C1A7D" w:rsidRDefault="0023455E" w:rsidP="003D48C4">
            <w:pPr>
              <w:tabs>
                <w:tab w:val="left" w:pos="2820"/>
              </w:tabs>
              <w:spacing w:after="0"/>
              <w:rPr>
                <w:sz w:val="20"/>
                <w:szCs w:val="20"/>
              </w:rPr>
            </w:pPr>
            <w:r w:rsidRPr="003A1FF2">
              <w:rPr>
                <w:sz w:val="20"/>
                <w:szCs w:val="20"/>
              </w:rPr>
              <w:t>Ambalajlama ve etiketleme yapmak</w:t>
            </w:r>
          </w:p>
        </w:tc>
        <w:tc>
          <w:tcPr>
            <w:tcW w:w="271" w:type="pct"/>
            <w:vMerge w:val="restart"/>
            <w:tcBorders>
              <w:left w:val="single" w:sz="4" w:space="0" w:color="auto"/>
            </w:tcBorders>
            <w:vAlign w:val="center"/>
          </w:tcPr>
          <w:p w:rsidR="0023455E" w:rsidRPr="007C1A7D" w:rsidRDefault="0023455E" w:rsidP="003D48C4">
            <w:pPr>
              <w:spacing w:after="0"/>
              <w:rPr>
                <w:b/>
                <w:sz w:val="20"/>
                <w:szCs w:val="20"/>
              </w:rPr>
            </w:pPr>
            <w:r w:rsidRPr="007C1A7D">
              <w:rPr>
                <w:b/>
                <w:sz w:val="20"/>
                <w:szCs w:val="20"/>
              </w:rPr>
              <w:t>F.1</w:t>
            </w:r>
          </w:p>
        </w:tc>
        <w:tc>
          <w:tcPr>
            <w:tcW w:w="1004" w:type="pct"/>
            <w:vMerge w:val="restart"/>
            <w:vAlign w:val="center"/>
          </w:tcPr>
          <w:p w:rsidR="0023455E" w:rsidRPr="007C1A7D" w:rsidRDefault="0023455E" w:rsidP="003D48C4">
            <w:pPr>
              <w:spacing w:after="0"/>
              <w:rPr>
                <w:bCs/>
                <w:sz w:val="20"/>
                <w:szCs w:val="20"/>
              </w:rPr>
            </w:pPr>
            <w:r w:rsidRPr="003A1FF2">
              <w:rPr>
                <w:bCs/>
                <w:sz w:val="20"/>
                <w:szCs w:val="20"/>
              </w:rPr>
              <w:t>Ambalajlama için gerekli kontrolleri yapmak</w:t>
            </w: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sidRPr="007C1A7D">
              <w:rPr>
                <w:b/>
                <w:sz w:val="20"/>
                <w:szCs w:val="20"/>
              </w:rPr>
              <w:t>1.1</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3A1FF2">
              <w:rPr>
                <w:sz w:val="20"/>
                <w:szCs w:val="20"/>
              </w:rPr>
              <w:t>Ambalajlama ünitesine gelen ürünün ambalajlamaya uygunluğunun duyusal kontrolünü yapar.</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tcBorders>
              <w:left w:val="single" w:sz="4" w:space="0" w:color="auto"/>
            </w:tcBorders>
            <w:vAlign w:val="center"/>
          </w:tcPr>
          <w:p w:rsidR="0023455E" w:rsidRPr="007C1A7D" w:rsidRDefault="0023455E" w:rsidP="003D48C4">
            <w:pPr>
              <w:spacing w:after="0"/>
              <w:rPr>
                <w:b/>
                <w:sz w:val="20"/>
                <w:szCs w:val="20"/>
              </w:rPr>
            </w:pPr>
          </w:p>
        </w:tc>
        <w:tc>
          <w:tcPr>
            <w:tcW w:w="1004" w:type="pct"/>
            <w:vMerge/>
            <w:vAlign w:val="center"/>
          </w:tcPr>
          <w:p w:rsidR="0023455E" w:rsidRPr="007C1A7D" w:rsidRDefault="0023455E" w:rsidP="003D48C4">
            <w:pPr>
              <w:spacing w:after="0"/>
              <w:rPr>
                <w:bCs/>
                <w:sz w:val="20"/>
                <w:szCs w:val="20"/>
              </w:rPr>
            </w:pP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sidRPr="007C1A7D">
              <w:rPr>
                <w:b/>
                <w:sz w:val="20"/>
                <w:szCs w:val="20"/>
              </w:rPr>
              <w:t>1.2</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3A1FF2">
              <w:rPr>
                <w:sz w:val="20"/>
                <w:szCs w:val="20"/>
              </w:rPr>
              <w:t xml:space="preserve">Uygun olmayan ürünler için ilgili </w:t>
            </w:r>
            <w:proofErr w:type="gramStart"/>
            <w:r w:rsidRPr="003A1FF2">
              <w:rPr>
                <w:sz w:val="20"/>
                <w:szCs w:val="20"/>
              </w:rPr>
              <w:t>prosedürleri</w:t>
            </w:r>
            <w:proofErr w:type="gramEnd"/>
            <w:r w:rsidRPr="003A1FF2">
              <w:rPr>
                <w:sz w:val="20"/>
                <w:szCs w:val="20"/>
              </w:rPr>
              <w:t xml:space="preserve"> uygular.</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tcBorders>
              <w:left w:val="single" w:sz="4" w:space="0" w:color="auto"/>
            </w:tcBorders>
            <w:vAlign w:val="center"/>
          </w:tcPr>
          <w:p w:rsidR="0023455E" w:rsidRPr="007C1A7D" w:rsidRDefault="0023455E" w:rsidP="003D48C4">
            <w:pPr>
              <w:spacing w:after="0"/>
              <w:rPr>
                <w:b/>
                <w:sz w:val="20"/>
                <w:szCs w:val="20"/>
              </w:rPr>
            </w:pPr>
          </w:p>
        </w:tc>
        <w:tc>
          <w:tcPr>
            <w:tcW w:w="1004" w:type="pct"/>
            <w:vMerge/>
            <w:vAlign w:val="center"/>
          </w:tcPr>
          <w:p w:rsidR="0023455E" w:rsidRPr="007C1A7D" w:rsidRDefault="0023455E" w:rsidP="003D48C4">
            <w:pPr>
              <w:spacing w:after="0"/>
              <w:rPr>
                <w:bCs/>
                <w:sz w:val="20"/>
                <w:szCs w:val="20"/>
              </w:rPr>
            </w:pP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Pr>
                <w:b/>
                <w:sz w:val="20"/>
                <w:szCs w:val="20"/>
              </w:rPr>
              <w:t>1.3</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5875F0">
              <w:rPr>
                <w:sz w:val="20"/>
                <w:szCs w:val="20"/>
              </w:rPr>
              <w:t>Ambalaj malzemelerinin ürün çeşidine uygunluğunu kontrol eder.</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tcBorders>
              <w:left w:val="single" w:sz="4" w:space="0" w:color="auto"/>
              <w:bottom w:val="single" w:sz="4" w:space="0" w:color="auto"/>
            </w:tcBorders>
            <w:vAlign w:val="center"/>
          </w:tcPr>
          <w:p w:rsidR="0023455E" w:rsidRPr="007C1A7D" w:rsidRDefault="0023455E" w:rsidP="003D48C4">
            <w:pPr>
              <w:spacing w:after="0"/>
              <w:rPr>
                <w:b/>
                <w:sz w:val="20"/>
                <w:szCs w:val="20"/>
              </w:rPr>
            </w:pPr>
          </w:p>
        </w:tc>
        <w:tc>
          <w:tcPr>
            <w:tcW w:w="1004" w:type="pct"/>
            <w:vMerge/>
            <w:tcBorders>
              <w:bottom w:val="single" w:sz="4" w:space="0" w:color="auto"/>
            </w:tcBorders>
            <w:vAlign w:val="center"/>
          </w:tcPr>
          <w:p w:rsidR="0023455E" w:rsidRPr="007C1A7D" w:rsidRDefault="0023455E" w:rsidP="003D48C4">
            <w:pPr>
              <w:spacing w:after="0"/>
              <w:rPr>
                <w:bCs/>
                <w:sz w:val="20"/>
                <w:szCs w:val="20"/>
              </w:rPr>
            </w:pP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Pr>
                <w:b/>
                <w:sz w:val="20"/>
                <w:szCs w:val="20"/>
              </w:rPr>
              <w:t>1.4</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5875F0">
              <w:rPr>
                <w:sz w:val="20"/>
                <w:szCs w:val="20"/>
              </w:rPr>
              <w:t xml:space="preserve">Makine ayarlarının (çene sıcaklığı, basım ayarları, hız kontrolü </w:t>
            </w:r>
            <w:r>
              <w:rPr>
                <w:sz w:val="20"/>
                <w:szCs w:val="20"/>
              </w:rPr>
              <w:t>ve benzeri</w:t>
            </w:r>
            <w:r w:rsidRPr="005875F0">
              <w:rPr>
                <w:sz w:val="20"/>
                <w:szCs w:val="20"/>
              </w:rPr>
              <w:t>) ürün çeşidine uygunluğunu kontrol eder</w:t>
            </w:r>
            <w:r>
              <w:rPr>
                <w:sz w:val="20"/>
                <w:szCs w:val="20"/>
              </w:rPr>
              <w:t>.</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val="restart"/>
            <w:tcBorders>
              <w:top w:val="single" w:sz="4" w:space="0" w:color="auto"/>
              <w:left w:val="single" w:sz="4" w:space="0" w:color="auto"/>
            </w:tcBorders>
            <w:vAlign w:val="center"/>
          </w:tcPr>
          <w:p w:rsidR="0023455E" w:rsidRPr="007C1A7D" w:rsidRDefault="0023455E" w:rsidP="003D48C4">
            <w:pPr>
              <w:spacing w:after="0"/>
              <w:rPr>
                <w:b/>
                <w:sz w:val="20"/>
                <w:szCs w:val="20"/>
              </w:rPr>
            </w:pPr>
            <w:r>
              <w:rPr>
                <w:b/>
                <w:sz w:val="20"/>
                <w:szCs w:val="20"/>
              </w:rPr>
              <w:t>F.2</w:t>
            </w:r>
          </w:p>
        </w:tc>
        <w:tc>
          <w:tcPr>
            <w:tcW w:w="1004" w:type="pct"/>
            <w:vMerge w:val="restart"/>
            <w:tcBorders>
              <w:top w:val="single" w:sz="4" w:space="0" w:color="auto"/>
            </w:tcBorders>
            <w:vAlign w:val="center"/>
          </w:tcPr>
          <w:p w:rsidR="0023455E" w:rsidRPr="007C1A7D" w:rsidRDefault="0023455E" w:rsidP="003D48C4">
            <w:pPr>
              <w:spacing w:after="0"/>
              <w:rPr>
                <w:bCs/>
                <w:sz w:val="20"/>
                <w:szCs w:val="20"/>
              </w:rPr>
            </w:pPr>
            <w:r w:rsidRPr="005875F0">
              <w:rPr>
                <w:bCs/>
                <w:sz w:val="20"/>
                <w:szCs w:val="20"/>
              </w:rPr>
              <w:t>Ambalajlanma sürecini takip etmek</w:t>
            </w: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sidRPr="007C1A7D">
              <w:rPr>
                <w:b/>
                <w:sz w:val="20"/>
                <w:szCs w:val="20"/>
              </w:rPr>
              <w:t>2.</w:t>
            </w:r>
            <w:r>
              <w:rPr>
                <w:b/>
                <w:sz w:val="20"/>
                <w:szCs w:val="20"/>
              </w:rPr>
              <w:t>1</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5875F0">
              <w:rPr>
                <w:sz w:val="20"/>
                <w:szCs w:val="20"/>
              </w:rPr>
              <w:t>Kontrol edilmiş ürünlerin ve ambalaj malzemelerinin beslemesini takip eder</w:t>
            </w:r>
            <w:r>
              <w:rPr>
                <w:sz w:val="20"/>
                <w:szCs w:val="20"/>
              </w:rPr>
              <w:t>.</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tcBorders>
              <w:left w:val="single" w:sz="4" w:space="0" w:color="auto"/>
            </w:tcBorders>
            <w:vAlign w:val="center"/>
          </w:tcPr>
          <w:p w:rsidR="0023455E" w:rsidRPr="007C1A7D" w:rsidRDefault="0023455E" w:rsidP="003D48C4">
            <w:pPr>
              <w:rPr>
                <w:b/>
                <w:sz w:val="20"/>
                <w:szCs w:val="20"/>
              </w:rPr>
            </w:pPr>
          </w:p>
        </w:tc>
        <w:tc>
          <w:tcPr>
            <w:tcW w:w="1004" w:type="pct"/>
            <w:vMerge/>
            <w:vAlign w:val="center"/>
          </w:tcPr>
          <w:p w:rsidR="0023455E" w:rsidRPr="007C1A7D" w:rsidRDefault="0023455E" w:rsidP="003D48C4">
            <w:pPr>
              <w:rPr>
                <w:bCs/>
                <w:sz w:val="20"/>
                <w:szCs w:val="20"/>
              </w:rPr>
            </w:pP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sidRPr="007C1A7D">
              <w:rPr>
                <w:b/>
                <w:sz w:val="20"/>
                <w:szCs w:val="20"/>
              </w:rPr>
              <w:t>2.</w:t>
            </w:r>
            <w:r>
              <w:rPr>
                <w:b/>
                <w:sz w:val="20"/>
                <w:szCs w:val="20"/>
              </w:rPr>
              <w:t>2</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5875F0">
              <w:rPr>
                <w:sz w:val="20"/>
                <w:szCs w:val="20"/>
              </w:rPr>
              <w:t>Talimatta belirtilen miktarda ürünün ambalaj üzerine ya da içine gelip gelmediğini kontrol eder</w:t>
            </w:r>
            <w:r>
              <w:rPr>
                <w:sz w:val="20"/>
                <w:szCs w:val="20"/>
              </w:rPr>
              <w:t>.</w:t>
            </w:r>
          </w:p>
        </w:tc>
      </w:tr>
      <w:tr w:rsidR="0023455E" w:rsidRPr="007C1A7D" w:rsidTr="003D48C4">
        <w:trPr>
          <w:trHeight w:val="567"/>
        </w:trPr>
        <w:tc>
          <w:tcPr>
            <w:tcW w:w="235" w:type="pct"/>
            <w:vMerge/>
            <w:vAlign w:val="center"/>
          </w:tcPr>
          <w:p w:rsidR="0023455E" w:rsidRPr="007C1A7D" w:rsidRDefault="0023455E" w:rsidP="003D48C4">
            <w:pPr>
              <w:spacing w:after="0"/>
              <w:rPr>
                <w:b/>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b/>
                <w:sz w:val="20"/>
                <w:szCs w:val="20"/>
              </w:rPr>
            </w:pPr>
          </w:p>
        </w:tc>
        <w:tc>
          <w:tcPr>
            <w:tcW w:w="271" w:type="pct"/>
            <w:vMerge/>
            <w:tcBorders>
              <w:left w:val="single" w:sz="4" w:space="0" w:color="auto"/>
            </w:tcBorders>
            <w:vAlign w:val="center"/>
          </w:tcPr>
          <w:p w:rsidR="0023455E" w:rsidRPr="007C1A7D" w:rsidRDefault="0023455E" w:rsidP="003D48C4">
            <w:pPr>
              <w:rPr>
                <w:b/>
                <w:sz w:val="20"/>
                <w:szCs w:val="20"/>
              </w:rPr>
            </w:pPr>
          </w:p>
        </w:tc>
        <w:tc>
          <w:tcPr>
            <w:tcW w:w="1004" w:type="pct"/>
            <w:vMerge/>
            <w:vAlign w:val="center"/>
          </w:tcPr>
          <w:p w:rsidR="0023455E" w:rsidRPr="007C1A7D" w:rsidRDefault="0023455E" w:rsidP="003D48C4">
            <w:pPr>
              <w:rPr>
                <w:bCs/>
                <w:sz w:val="20"/>
                <w:szCs w:val="20"/>
              </w:rPr>
            </w:pPr>
          </w:p>
        </w:tc>
        <w:tc>
          <w:tcPr>
            <w:tcW w:w="302" w:type="pct"/>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sidRPr="007C1A7D">
              <w:rPr>
                <w:b/>
                <w:sz w:val="20"/>
                <w:szCs w:val="20"/>
              </w:rPr>
              <w:t>2.</w:t>
            </w:r>
            <w:r>
              <w:rPr>
                <w:b/>
                <w:sz w:val="20"/>
                <w:szCs w:val="20"/>
              </w:rPr>
              <w:t>3</w:t>
            </w:r>
            <w:proofErr w:type="gramEnd"/>
          </w:p>
        </w:tc>
        <w:tc>
          <w:tcPr>
            <w:tcW w:w="2349" w:type="pct"/>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5875F0">
              <w:rPr>
                <w:sz w:val="20"/>
                <w:szCs w:val="20"/>
              </w:rPr>
              <w:t xml:space="preserve">Ambalaj yapıştırma, katlama ve </w:t>
            </w:r>
            <w:proofErr w:type="spellStart"/>
            <w:r w:rsidRPr="005875F0">
              <w:rPr>
                <w:sz w:val="20"/>
                <w:szCs w:val="20"/>
              </w:rPr>
              <w:t>klipsleme</w:t>
            </w:r>
            <w:proofErr w:type="spellEnd"/>
            <w:r w:rsidRPr="005875F0">
              <w:rPr>
                <w:sz w:val="20"/>
                <w:szCs w:val="20"/>
              </w:rPr>
              <w:t xml:space="preserve"> </w:t>
            </w:r>
            <w:r>
              <w:rPr>
                <w:sz w:val="20"/>
                <w:szCs w:val="20"/>
              </w:rPr>
              <w:t>ve benzeri</w:t>
            </w:r>
            <w:r w:rsidRPr="005875F0">
              <w:rPr>
                <w:sz w:val="20"/>
                <w:szCs w:val="20"/>
              </w:rPr>
              <w:t xml:space="preserve"> işlemleri yapar/yapılmasını sağlar</w:t>
            </w:r>
            <w:r>
              <w:rPr>
                <w:sz w:val="20"/>
                <w:szCs w:val="20"/>
              </w:rPr>
              <w:t>.</w:t>
            </w:r>
          </w:p>
        </w:tc>
      </w:tr>
      <w:tr w:rsidR="0023455E" w:rsidRPr="007C1A7D" w:rsidTr="003D48C4">
        <w:trPr>
          <w:trHeight w:val="567"/>
        </w:trPr>
        <w:tc>
          <w:tcPr>
            <w:tcW w:w="235" w:type="pct"/>
            <w:vMerge/>
            <w:vAlign w:val="center"/>
          </w:tcPr>
          <w:p w:rsidR="0023455E" w:rsidRPr="007C1A7D" w:rsidRDefault="0023455E" w:rsidP="003D48C4">
            <w:pPr>
              <w:spacing w:after="0"/>
              <w:rPr>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sz w:val="20"/>
                <w:szCs w:val="20"/>
              </w:rPr>
            </w:pPr>
          </w:p>
        </w:tc>
        <w:tc>
          <w:tcPr>
            <w:tcW w:w="271" w:type="pct"/>
            <w:vMerge/>
            <w:tcBorders>
              <w:left w:val="single" w:sz="4" w:space="0" w:color="auto"/>
            </w:tcBorders>
            <w:vAlign w:val="center"/>
          </w:tcPr>
          <w:p w:rsidR="0023455E" w:rsidRPr="007C1A7D" w:rsidRDefault="0023455E" w:rsidP="003D48C4">
            <w:pPr>
              <w:rPr>
                <w:b/>
                <w:sz w:val="20"/>
                <w:szCs w:val="20"/>
              </w:rPr>
            </w:pPr>
          </w:p>
        </w:tc>
        <w:tc>
          <w:tcPr>
            <w:tcW w:w="1004" w:type="pct"/>
            <w:vMerge/>
            <w:vAlign w:val="center"/>
          </w:tcPr>
          <w:p w:rsidR="0023455E" w:rsidRPr="007C1A7D" w:rsidRDefault="0023455E" w:rsidP="003D48C4">
            <w:pPr>
              <w:rPr>
                <w:sz w:val="20"/>
                <w:szCs w:val="20"/>
              </w:rPr>
            </w:pPr>
          </w:p>
        </w:tc>
        <w:tc>
          <w:tcPr>
            <w:tcW w:w="302" w:type="pct"/>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Pr>
                <w:b/>
                <w:sz w:val="20"/>
                <w:szCs w:val="20"/>
              </w:rPr>
              <w:t>2.4</w:t>
            </w:r>
            <w:proofErr w:type="gramEnd"/>
          </w:p>
        </w:tc>
        <w:tc>
          <w:tcPr>
            <w:tcW w:w="2349" w:type="pct"/>
            <w:vAlign w:val="center"/>
          </w:tcPr>
          <w:p w:rsidR="0023455E" w:rsidRPr="007C1A7D" w:rsidRDefault="0023455E" w:rsidP="003D48C4">
            <w:pPr>
              <w:pStyle w:val="Default"/>
              <w:jc w:val="both"/>
              <w:rPr>
                <w:sz w:val="20"/>
                <w:szCs w:val="20"/>
              </w:rPr>
            </w:pPr>
            <w:r w:rsidRPr="005875F0">
              <w:rPr>
                <w:sz w:val="20"/>
                <w:szCs w:val="20"/>
              </w:rPr>
              <w:t>Ambalajlanan ürünlerin gramaj ve son ürün kontrolünü yapar/yapılmasını sağlar</w:t>
            </w:r>
            <w:r>
              <w:rPr>
                <w:sz w:val="20"/>
                <w:szCs w:val="20"/>
              </w:rPr>
              <w:t>.</w:t>
            </w:r>
          </w:p>
        </w:tc>
      </w:tr>
      <w:tr w:rsidR="0023455E" w:rsidRPr="007C1A7D" w:rsidTr="003D48C4">
        <w:trPr>
          <w:trHeight w:val="567"/>
        </w:trPr>
        <w:tc>
          <w:tcPr>
            <w:tcW w:w="235" w:type="pct"/>
            <w:vMerge/>
            <w:vAlign w:val="center"/>
          </w:tcPr>
          <w:p w:rsidR="0023455E" w:rsidRPr="007C1A7D" w:rsidRDefault="0023455E" w:rsidP="003D48C4">
            <w:pPr>
              <w:spacing w:after="0"/>
              <w:rPr>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sz w:val="20"/>
                <w:szCs w:val="20"/>
              </w:rPr>
            </w:pPr>
          </w:p>
        </w:tc>
        <w:tc>
          <w:tcPr>
            <w:tcW w:w="271" w:type="pct"/>
            <w:vMerge/>
            <w:tcBorders>
              <w:left w:val="single" w:sz="4" w:space="0" w:color="auto"/>
            </w:tcBorders>
            <w:vAlign w:val="center"/>
          </w:tcPr>
          <w:p w:rsidR="0023455E" w:rsidRPr="007C1A7D" w:rsidRDefault="0023455E" w:rsidP="003D48C4">
            <w:pPr>
              <w:rPr>
                <w:b/>
                <w:sz w:val="20"/>
                <w:szCs w:val="20"/>
              </w:rPr>
            </w:pPr>
          </w:p>
        </w:tc>
        <w:tc>
          <w:tcPr>
            <w:tcW w:w="1004" w:type="pct"/>
            <w:vMerge/>
            <w:vAlign w:val="center"/>
          </w:tcPr>
          <w:p w:rsidR="0023455E" w:rsidRPr="007C1A7D" w:rsidRDefault="0023455E" w:rsidP="003D48C4">
            <w:pPr>
              <w:pStyle w:val="Default"/>
              <w:rPr>
                <w:sz w:val="20"/>
                <w:szCs w:val="20"/>
              </w:rPr>
            </w:pPr>
          </w:p>
        </w:tc>
        <w:tc>
          <w:tcPr>
            <w:tcW w:w="302" w:type="pct"/>
            <w:shd w:val="clear" w:color="auto" w:fill="auto"/>
            <w:vAlign w:val="center"/>
          </w:tcPr>
          <w:p w:rsidR="0023455E" w:rsidRPr="007C1A7D" w:rsidRDefault="0023455E" w:rsidP="003D48C4">
            <w:pPr>
              <w:spacing w:after="0"/>
              <w:rPr>
                <w:b/>
                <w:sz w:val="20"/>
                <w:szCs w:val="20"/>
              </w:rPr>
            </w:pPr>
            <w:r w:rsidRPr="007C1A7D">
              <w:rPr>
                <w:b/>
                <w:sz w:val="20"/>
                <w:szCs w:val="20"/>
              </w:rPr>
              <w:t>F.</w:t>
            </w:r>
            <w:proofErr w:type="gramStart"/>
            <w:r>
              <w:rPr>
                <w:b/>
                <w:sz w:val="20"/>
                <w:szCs w:val="20"/>
              </w:rPr>
              <w:t>2</w:t>
            </w:r>
            <w:r w:rsidRPr="007C1A7D">
              <w:rPr>
                <w:b/>
                <w:sz w:val="20"/>
                <w:szCs w:val="20"/>
              </w:rPr>
              <w:t>.</w:t>
            </w:r>
            <w:r>
              <w:rPr>
                <w:b/>
                <w:sz w:val="20"/>
                <w:szCs w:val="20"/>
              </w:rPr>
              <w:t>5</w:t>
            </w:r>
            <w:proofErr w:type="gramEnd"/>
          </w:p>
        </w:tc>
        <w:tc>
          <w:tcPr>
            <w:tcW w:w="2349" w:type="pct"/>
            <w:vAlign w:val="center"/>
          </w:tcPr>
          <w:p w:rsidR="0023455E" w:rsidRPr="007C1A7D" w:rsidRDefault="0023455E" w:rsidP="003D48C4">
            <w:pPr>
              <w:pStyle w:val="Default"/>
              <w:jc w:val="both"/>
              <w:rPr>
                <w:sz w:val="20"/>
                <w:szCs w:val="20"/>
              </w:rPr>
            </w:pPr>
            <w:r w:rsidRPr="00193F87">
              <w:rPr>
                <w:sz w:val="20"/>
                <w:szCs w:val="20"/>
              </w:rPr>
              <w:t>Ambalaj üzerine mevzuat gereği gerekli baskıların yapılıp yapılmadığını ve doğruluğunu kontrol eder.</w:t>
            </w:r>
          </w:p>
        </w:tc>
      </w:tr>
      <w:tr w:rsidR="0023455E" w:rsidRPr="007C1A7D" w:rsidTr="003D48C4">
        <w:trPr>
          <w:trHeight w:val="567"/>
        </w:trPr>
        <w:tc>
          <w:tcPr>
            <w:tcW w:w="235" w:type="pct"/>
            <w:vMerge/>
            <w:vAlign w:val="center"/>
          </w:tcPr>
          <w:p w:rsidR="0023455E" w:rsidRPr="007C1A7D" w:rsidRDefault="0023455E" w:rsidP="003D48C4">
            <w:pPr>
              <w:spacing w:after="0"/>
              <w:rPr>
                <w:sz w:val="20"/>
                <w:szCs w:val="20"/>
              </w:rPr>
            </w:pPr>
          </w:p>
        </w:tc>
        <w:tc>
          <w:tcPr>
            <w:tcW w:w="838" w:type="pct"/>
            <w:vMerge/>
            <w:tcBorders>
              <w:right w:val="single" w:sz="4" w:space="0" w:color="auto"/>
            </w:tcBorders>
            <w:vAlign w:val="center"/>
          </w:tcPr>
          <w:p w:rsidR="0023455E" w:rsidRPr="007C1A7D" w:rsidRDefault="0023455E" w:rsidP="003D48C4">
            <w:pPr>
              <w:tabs>
                <w:tab w:val="left" w:pos="2820"/>
              </w:tabs>
              <w:spacing w:after="0"/>
              <w:rPr>
                <w:sz w:val="20"/>
                <w:szCs w:val="20"/>
              </w:rPr>
            </w:pPr>
          </w:p>
        </w:tc>
        <w:tc>
          <w:tcPr>
            <w:tcW w:w="271" w:type="pct"/>
            <w:vMerge/>
            <w:tcBorders>
              <w:left w:val="single" w:sz="4" w:space="0" w:color="auto"/>
            </w:tcBorders>
            <w:vAlign w:val="center"/>
          </w:tcPr>
          <w:p w:rsidR="0023455E" w:rsidRPr="007C1A7D" w:rsidRDefault="0023455E" w:rsidP="003D48C4">
            <w:pPr>
              <w:rPr>
                <w:b/>
                <w:sz w:val="20"/>
                <w:szCs w:val="20"/>
              </w:rPr>
            </w:pPr>
          </w:p>
        </w:tc>
        <w:tc>
          <w:tcPr>
            <w:tcW w:w="1004" w:type="pct"/>
            <w:vMerge/>
            <w:vAlign w:val="center"/>
          </w:tcPr>
          <w:p w:rsidR="0023455E" w:rsidRPr="007C1A7D" w:rsidRDefault="0023455E" w:rsidP="003D48C4">
            <w:pPr>
              <w:pStyle w:val="Default"/>
              <w:rPr>
                <w:sz w:val="20"/>
                <w:szCs w:val="20"/>
              </w:rPr>
            </w:pPr>
          </w:p>
        </w:tc>
        <w:tc>
          <w:tcPr>
            <w:tcW w:w="302" w:type="pct"/>
            <w:shd w:val="clear" w:color="auto" w:fill="auto"/>
            <w:vAlign w:val="center"/>
          </w:tcPr>
          <w:p w:rsidR="0023455E" w:rsidRPr="007C1A7D" w:rsidRDefault="0023455E" w:rsidP="003D48C4">
            <w:pPr>
              <w:spacing w:after="0"/>
              <w:rPr>
                <w:b/>
                <w:sz w:val="20"/>
                <w:szCs w:val="20"/>
              </w:rPr>
            </w:pPr>
            <w:r>
              <w:rPr>
                <w:b/>
                <w:sz w:val="20"/>
                <w:szCs w:val="20"/>
              </w:rPr>
              <w:t>F.</w:t>
            </w:r>
            <w:proofErr w:type="gramStart"/>
            <w:r>
              <w:rPr>
                <w:b/>
                <w:sz w:val="20"/>
                <w:szCs w:val="20"/>
              </w:rPr>
              <w:t>2.6</w:t>
            </w:r>
            <w:proofErr w:type="gramEnd"/>
          </w:p>
        </w:tc>
        <w:tc>
          <w:tcPr>
            <w:tcW w:w="2349" w:type="pct"/>
            <w:vAlign w:val="center"/>
          </w:tcPr>
          <w:p w:rsidR="0023455E" w:rsidRPr="00193F87" w:rsidRDefault="0023455E" w:rsidP="003D48C4">
            <w:pPr>
              <w:pStyle w:val="Default"/>
              <w:jc w:val="both"/>
              <w:rPr>
                <w:sz w:val="20"/>
                <w:szCs w:val="20"/>
              </w:rPr>
            </w:pPr>
            <w:r w:rsidRPr="00807FFE">
              <w:rPr>
                <w:sz w:val="20"/>
                <w:szCs w:val="20"/>
              </w:rPr>
              <w:t xml:space="preserve">Ambalajlanmış ürünlerin </w:t>
            </w:r>
            <w:proofErr w:type="spellStart"/>
            <w:r w:rsidRPr="00807FFE">
              <w:rPr>
                <w:sz w:val="20"/>
                <w:szCs w:val="20"/>
              </w:rPr>
              <w:t>kolilenmesini</w:t>
            </w:r>
            <w:proofErr w:type="spellEnd"/>
            <w:r w:rsidRPr="00807FFE">
              <w:rPr>
                <w:sz w:val="20"/>
                <w:szCs w:val="20"/>
              </w:rPr>
              <w:t xml:space="preserve"> sağlayarak depoya sevk eder.</w:t>
            </w:r>
          </w:p>
        </w:tc>
      </w:tr>
    </w:tbl>
    <w:p w:rsidR="0023455E" w:rsidRDefault="0023455E" w:rsidP="0023455E">
      <w:pPr>
        <w:pStyle w:val="ListeParagraf"/>
        <w:spacing w:after="0" w:line="240" w:lineRule="auto"/>
        <w:ind w:left="360"/>
      </w:pPr>
    </w:p>
    <w:p w:rsidR="0023455E" w:rsidRDefault="0023455E" w:rsidP="0023455E">
      <w:pPr>
        <w:pStyle w:val="ListeParagraf"/>
        <w:spacing w:after="0" w:line="240" w:lineRule="auto"/>
        <w:ind w:left="360"/>
      </w:pPr>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
        <w:gridCol w:w="2323"/>
        <w:gridCol w:w="6"/>
        <w:gridCol w:w="768"/>
        <w:gridCol w:w="2368"/>
        <w:gridCol w:w="869"/>
        <w:gridCol w:w="6744"/>
      </w:tblGrid>
      <w:tr w:rsidR="0023455E" w:rsidTr="003D48C4">
        <w:trPr>
          <w:trHeight w:val="567"/>
        </w:trPr>
        <w:tc>
          <w:tcPr>
            <w:tcW w:w="3143" w:type="dxa"/>
            <w:gridSpan w:val="3"/>
            <w:vAlign w:val="center"/>
          </w:tcPr>
          <w:p w:rsidR="0023455E" w:rsidRDefault="0023455E" w:rsidP="003D48C4">
            <w:pPr>
              <w:spacing w:after="0"/>
              <w:ind w:left="108"/>
            </w:pPr>
            <w:r w:rsidRPr="007C1A7D">
              <w:rPr>
                <w:b/>
                <w:sz w:val="20"/>
                <w:szCs w:val="20"/>
              </w:rPr>
              <w:lastRenderedPageBreak/>
              <w:t>Görevler</w:t>
            </w:r>
          </w:p>
        </w:tc>
        <w:tc>
          <w:tcPr>
            <w:tcW w:w="3136" w:type="dxa"/>
            <w:gridSpan w:val="2"/>
            <w:vAlign w:val="center"/>
          </w:tcPr>
          <w:p w:rsidR="0023455E" w:rsidRPr="0034788B" w:rsidRDefault="0023455E" w:rsidP="003D48C4">
            <w:pPr>
              <w:spacing w:after="0"/>
              <w:ind w:left="108"/>
              <w:rPr>
                <w:b/>
                <w:sz w:val="20"/>
                <w:szCs w:val="20"/>
              </w:rPr>
            </w:pPr>
            <w:r w:rsidRPr="0034788B">
              <w:rPr>
                <w:b/>
                <w:sz w:val="20"/>
                <w:szCs w:val="20"/>
              </w:rPr>
              <w:t>İşlemler</w:t>
            </w:r>
          </w:p>
        </w:tc>
        <w:tc>
          <w:tcPr>
            <w:tcW w:w="7613" w:type="dxa"/>
            <w:gridSpan w:val="2"/>
            <w:vAlign w:val="center"/>
          </w:tcPr>
          <w:p w:rsidR="0023455E" w:rsidRPr="00115C0E" w:rsidRDefault="0023455E" w:rsidP="003D48C4">
            <w:pPr>
              <w:spacing w:after="0"/>
              <w:ind w:left="108"/>
              <w:rPr>
                <w:b/>
                <w:sz w:val="18"/>
                <w:szCs w:val="18"/>
              </w:rPr>
            </w:pPr>
            <w:r w:rsidRPr="00115C0E">
              <w:rPr>
                <w:b/>
                <w:sz w:val="18"/>
                <w:szCs w:val="18"/>
              </w:rPr>
              <w:t>Başarım Ölçütleri</w:t>
            </w:r>
          </w:p>
        </w:tc>
      </w:tr>
      <w:tr w:rsidR="0023455E" w:rsidTr="003D48C4">
        <w:trPr>
          <w:trHeight w:val="567"/>
        </w:trPr>
        <w:tc>
          <w:tcPr>
            <w:tcW w:w="814" w:type="dxa"/>
            <w:vAlign w:val="center"/>
          </w:tcPr>
          <w:p w:rsidR="0023455E" w:rsidRPr="007C1A7D" w:rsidRDefault="0023455E" w:rsidP="003D48C4">
            <w:pPr>
              <w:spacing w:after="0"/>
              <w:ind w:left="108"/>
              <w:jc w:val="both"/>
              <w:rPr>
                <w:b/>
                <w:sz w:val="20"/>
                <w:szCs w:val="20"/>
              </w:rPr>
            </w:pPr>
            <w:r>
              <w:rPr>
                <w:b/>
                <w:sz w:val="20"/>
                <w:szCs w:val="20"/>
              </w:rPr>
              <w:t>Kod</w:t>
            </w:r>
          </w:p>
        </w:tc>
        <w:tc>
          <w:tcPr>
            <w:tcW w:w="2329" w:type="dxa"/>
            <w:gridSpan w:val="2"/>
            <w:vAlign w:val="center"/>
          </w:tcPr>
          <w:p w:rsidR="0023455E" w:rsidRPr="007C1A7D" w:rsidRDefault="0023455E" w:rsidP="003D48C4">
            <w:pPr>
              <w:spacing w:after="0"/>
              <w:ind w:left="108"/>
              <w:jc w:val="both"/>
              <w:rPr>
                <w:b/>
                <w:sz w:val="20"/>
                <w:szCs w:val="20"/>
              </w:rPr>
            </w:pPr>
            <w:r>
              <w:rPr>
                <w:b/>
                <w:sz w:val="20"/>
                <w:szCs w:val="20"/>
              </w:rPr>
              <w:t>Adı</w:t>
            </w:r>
          </w:p>
        </w:tc>
        <w:tc>
          <w:tcPr>
            <w:tcW w:w="768" w:type="dxa"/>
            <w:vAlign w:val="center"/>
          </w:tcPr>
          <w:p w:rsidR="0023455E" w:rsidRPr="00115C0E" w:rsidRDefault="0023455E" w:rsidP="003D48C4">
            <w:pPr>
              <w:spacing w:after="0"/>
              <w:ind w:left="108"/>
              <w:jc w:val="both"/>
              <w:rPr>
                <w:b/>
                <w:sz w:val="18"/>
                <w:szCs w:val="18"/>
              </w:rPr>
            </w:pPr>
            <w:r w:rsidRPr="00115C0E">
              <w:rPr>
                <w:b/>
                <w:sz w:val="18"/>
                <w:szCs w:val="18"/>
              </w:rPr>
              <w:t>Kod</w:t>
            </w:r>
          </w:p>
        </w:tc>
        <w:tc>
          <w:tcPr>
            <w:tcW w:w="2368" w:type="dxa"/>
            <w:vAlign w:val="center"/>
          </w:tcPr>
          <w:p w:rsidR="0023455E" w:rsidRDefault="0023455E" w:rsidP="003D48C4">
            <w:pPr>
              <w:spacing w:after="0"/>
              <w:ind w:left="108"/>
              <w:jc w:val="both"/>
            </w:pPr>
          </w:p>
        </w:tc>
        <w:tc>
          <w:tcPr>
            <w:tcW w:w="869" w:type="dxa"/>
            <w:vAlign w:val="center"/>
          </w:tcPr>
          <w:p w:rsidR="0023455E" w:rsidRPr="00115C0E" w:rsidRDefault="0023455E" w:rsidP="003D48C4">
            <w:pPr>
              <w:spacing w:after="0"/>
              <w:ind w:left="108"/>
              <w:jc w:val="both"/>
              <w:rPr>
                <w:b/>
                <w:sz w:val="18"/>
                <w:szCs w:val="18"/>
              </w:rPr>
            </w:pPr>
            <w:r>
              <w:rPr>
                <w:b/>
                <w:sz w:val="18"/>
                <w:szCs w:val="18"/>
              </w:rPr>
              <w:t>Kod</w:t>
            </w:r>
          </w:p>
        </w:tc>
        <w:tc>
          <w:tcPr>
            <w:tcW w:w="6744" w:type="dxa"/>
            <w:vAlign w:val="center"/>
          </w:tcPr>
          <w:p w:rsidR="0023455E" w:rsidRPr="00115C0E" w:rsidRDefault="0023455E" w:rsidP="003D48C4">
            <w:pPr>
              <w:spacing w:after="0"/>
              <w:ind w:left="108"/>
              <w:jc w:val="both"/>
              <w:rPr>
                <w:b/>
                <w:sz w:val="18"/>
                <w:szCs w:val="18"/>
              </w:rPr>
            </w:pPr>
            <w:r>
              <w:rPr>
                <w:b/>
                <w:sz w:val="18"/>
                <w:szCs w:val="18"/>
              </w:rPr>
              <w:t>İşlemler</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restart"/>
            <w:vAlign w:val="center"/>
          </w:tcPr>
          <w:p w:rsidR="0023455E" w:rsidRPr="007C1A7D" w:rsidRDefault="0023455E" w:rsidP="003D48C4">
            <w:pPr>
              <w:spacing w:after="0"/>
              <w:rPr>
                <w:b/>
                <w:sz w:val="20"/>
                <w:szCs w:val="20"/>
              </w:rPr>
            </w:pPr>
            <w:r w:rsidRPr="007C1A7D">
              <w:rPr>
                <w:b/>
                <w:sz w:val="20"/>
                <w:szCs w:val="20"/>
              </w:rPr>
              <w:t>G</w:t>
            </w:r>
          </w:p>
        </w:tc>
        <w:tc>
          <w:tcPr>
            <w:tcW w:w="2323" w:type="dxa"/>
            <w:vMerge w:val="restart"/>
            <w:tcBorders>
              <w:top w:val="single" w:sz="4" w:space="0" w:color="auto"/>
            </w:tcBorders>
            <w:vAlign w:val="center"/>
          </w:tcPr>
          <w:p w:rsidR="0023455E" w:rsidRPr="007C1A7D" w:rsidRDefault="0023455E" w:rsidP="003D48C4">
            <w:pPr>
              <w:tabs>
                <w:tab w:val="left" w:pos="2820"/>
              </w:tabs>
              <w:spacing w:after="0"/>
              <w:rPr>
                <w:sz w:val="20"/>
                <w:szCs w:val="20"/>
              </w:rPr>
            </w:pPr>
          </w:p>
          <w:p w:rsidR="0023455E" w:rsidRPr="007C1A7D" w:rsidRDefault="0023455E" w:rsidP="003D48C4">
            <w:pPr>
              <w:pStyle w:val="Default"/>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periyodik bakımlarının yapılmasını sağlamak </w:t>
            </w:r>
          </w:p>
          <w:p w:rsidR="0023455E" w:rsidRPr="007C1A7D" w:rsidRDefault="0023455E" w:rsidP="003D48C4">
            <w:pPr>
              <w:tabs>
                <w:tab w:val="left" w:pos="2820"/>
              </w:tabs>
              <w:spacing w:after="0"/>
              <w:rPr>
                <w:sz w:val="20"/>
                <w:szCs w:val="20"/>
              </w:rPr>
            </w:pPr>
          </w:p>
        </w:tc>
        <w:tc>
          <w:tcPr>
            <w:tcW w:w="774" w:type="dxa"/>
            <w:gridSpan w:val="2"/>
            <w:vMerge w:val="restart"/>
            <w:vAlign w:val="center"/>
          </w:tcPr>
          <w:p w:rsidR="0023455E" w:rsidRPr="007C1A7D" w:rsidRDefault="0023455E" w:rsidP="003D48C4">
            <w:pPr>
              <w:spacing w:after="0"/>
              <w:rPr>
                <w:b/>
                <w:sz w:val="20"/>
                <w:szCs w:val="20"/>
              </w:rPr>
            </w:pPr>
            <w:r w:rsidRPr="007C1A7D">
              <w:rPr>
                <w:b/>
                <w:sz w:val="20"/>
                <w:szCs w:val="20"/>
              </w:rPr>
              <w:t>G.1</w:t>
            </w:r>
          </w:p>
        </w:tc>
        <w:tc>
          <w:tcPr>
            <w:tcW w:w="2368" w:type="dxa"/>
            <w:vMerge w:val="restart"/>
            <w:vAlign w:val="center"/>
          </w:tcPr>
          <w:p w:rsidR="0023455E" w:rsidRPr="007C1A7D" w:rsidRDefault="0023455E" w:rsidP="003D48C4">
            <w:pPr>
              <w:pStyle w:val="Default"/>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rutin kontrollerini yapmak/ yaptırmak </w:t>
            </w:r>
          </w:p>
          <w:p w:rsidR="0023455E" w:rsidRPr="007C1A7D" w:rsidRDefault="0023455E" w:rsidP="003D48C4">
            <w:pPr>
              <w:spacing w:after="0"/>
              <w:rPr>
                <w:sz w:val="20"/>
                <w:szCs w:val="20"/>
              </w:rPr>
            </w:pPr>
          </w:p>
        </w:tc>
        <w:tc>
          <w:tcPr>
            <w:tcW w:w="869" w:type="dxa"/>
            <w:tcBorders>
              <w:bottom w:val="single" w:sz="4" w:space="0" w:color="auto"/>
              <w:right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G.1.1</w:t>
            </w:r>
          </w:p>
        </w:tc>
        <w:tc>
          <w:tcPr>
            <w:tcW w:w="6744" w:type="dxa"/>
            <w:tcBorders>
              <w:left w:val="single" w:sz="4" w:space="0" w:color="auto"/>
              <w:bottom w:val="single" w:sz="4" w:space="0" w:color="auto"/>
            </w:tcBorders>
            <w:vAlign w:val="center"/>
          </w:tcPr>
          <w:p w:rsidR="0023455E" w:rsidRPr="007C1A7D" w:rsidRDefault="0023455E" w:rsidP="003D48C4">
            <w:pPr>
              <w:pStyle w:val="Default"/>
              <w:jc w:val="both"/>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iç ve dış yüzeylerini talimatlarına uygun olarak uygun madde ve araçlarla temizler/temizliğini sağlar.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b/>
                <w:sz w:val="20"/>
                <w:szCs w:val="20"/>
              </w:rPr>
            </w:pPr>
          </w:p>
        </w:tc>
        <w:tc>
          <w:tcPr>
            <w:tcW w:w="2323" w:type="dxa"/>
            <w:vMerge/>
            <w:vAlign w:val="center"/>
          </w:tcPr>
          <w:p w:rsidR="0023455E" w:rsidRPr="007C1A7D" w:rsidRDefault="0023455E" w:rsidP="003D48C4">
            <w:pPr>
              <w:tabs>
                <w:tab w:val="left" w:pos="2820"/>
              </w:tabs>
              <w:spacing w:after="0"/>
              <w:rPr>
                <w:b/>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G.1.2</w:t>
            </w:r>
          </w:p>
        </w:tc>
        <w:tc>
          <w:tcPr>
            <w:tcW w:w="6744" w:type="dxa"/>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gevşeme, kaçak, sızıntı, normal dışı ısınma/soğuma, titreme, ses, olağandışı koku gibi sorun durumlarını takip eder.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b/>
                <w:sz w:val="20"/>
                <w:szCs w:val="20"/>
              </w:rPr>
            </w:pPr>
          </w:p>
        </w:tc>
        <w:tc>
          <w:tcPr>
            <w:tcW w:w="2323" w:type="dxa"/>
            <w:vMerge/>
            <w:vAlign w:val="center"/>
          </w:tcPr>
          <w:p w:rsidR="0023455E" w:rsidRPr="007C1A7D" w:rsidRDefault="0023455E" w:rsidP="003D48C4">
            <w:pPr>
              <w:tabs>
                <w:tab w:val="left" w:pos="2820"/>
              </w:tabs>
              <w:spacing w:after="0"/>
              <w:rPr>
                <w:b/>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tcBorders>
              <w:top w:val="single" w:sz="4" w:space="0" w:color="auto"/>
              <w:bottom w:val="single" w:sz="4" w:space="0" w:color="auto"/>
            </w:tcBorders>
            <w:shd w:val="clear" w:color="auto" w:fill="auto"/>
            <w:vAlign w:val="center"/>
          </w:tcPr>
          <w:p w:rsidR="0023455E" w:rsidRPr="007C1A7D" w:rsidRDefault="0023455E" w:rsidP="003D48C4">
            <w:pPr>
              <w:spacing w:after="0"/>
              <w:rPr>
                <w:b/>
                <w:sz w:val="20"/>
                <w:szCs w:val="20"/>
              </w:rPr>
            </w:pPr>
            <w:r w:rsidRPr="007C1A7D">
              <w:rPr>
                <w:b/>
                <w:sz w:val="20"/>
                <w:szCs w:val="20"/>
              </w:rPr>
              <w:t>G.1.3</w:t>
            </w:r>
          </w:p>
        </w:tc>
        <w:tc>
          <w:tcPr>
            <w:tcW w:w="6744" w:type="dxa"/>
            <w:tcBorders>
              <w:top w:val="single" w:sz="4" w:space="0" w:color="auto"/>
              <w:bottom w:val="single" w:sz="4" w:space="0" w:color="auto"/>
            </w:tcBorders>
            <w:vAlign w:val="center"/>
          </w:tcPr>
          <w:p w:rsidR="0023455E" w:rsidRPr="007C1A7D" w:rsidRDefault="0023455E" w:rsidP="003D48C4">
            <w:pPr>
              <w:pStyle w:val="Default"/>
              <w:jc w:val="both"/>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görsel olarak yıpranmasını ve temizliğini kontrol eder.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restart"/>
            <w:vAlign w:val="center"/>
          </w:tcPr>
          <w:p w:rsidR="0023455E" w:rsidRPr="007C1A7D" w:rsidRDefault="0023455E" w:rsidP="003D48C4">
            <w:pPr>
              <w:spacing w:after="0"/>
              <w:rPr>
                <w:b/>
                <w:sz w:val="20"/>
                <w:szCs w:val="20"/>
              </w:rPr>
            </w:pPr>
            <w:r w:rsidRPr="007C1A7D">
              <w:rPr>
                <w:b/>
                <w:sz w:val="20"/>
                <w:szCs w:val="20"/>
              </w:rPr>
              <w:t>G.2</w:t>
            </w:r>
          </w:p>
        </w:tc>
        <w:tc>
          <w:tcPr>
            <w:tcW w:w="2368" w:type="dxa"/>
            <w:vMerge w:val="restart"/>
            <w:vAlign w:val="center"/>
          </w:tcPr>
          <w:p w:rsidR="0023455E" w:rsidRPr="007C1A7D" w:rsidRDefault="0023455E" w:rsidP="003D48C4">
            <w:pPr>
              <w:pStyle w:val="Default"/>
              <w:rPr>
                <w:sz w:val="20"/>
                <w:szCs w:val="20"/>
              </w:rPr>
            </w:pPr>
            <w:r w:rsidRPr="007C1A7D">
              <w:rPr>
                <w:sz w:val="20"/>
                <w:szCs w:val="20"/>
              </w:rPr>
              <w:t xml:space="preserve">Makine ve </w:t>
            </w:r>
            <w:proofErr w:type="gramStart"/>
            <w:r w:rsidRPr="007C1A7D">
              <w:rPr>
                <w:sz w:val="20"/>
                <w:szCs w:val="20"/>
              </w:rPr>
              <w:t>ekipmanın</w:t>
            </w:r>
            <w:proofErr w:type="gramEnd"/>
            <w:r w:rsidRPr="007C1A7D">
              <w:rPr>
                <w:sz w:val="20"/>
                <w:szCs w:val="20"/>
              </w:rPr>
              <w:t xml:space="preserve"> arızalarının giderilmesini sağlamak </w:t>
            </w:r>
          </w:p>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sidRPr="007C1A7D">
              <w:rPr>
                <w:b/>
                <w:sz w:val="20"/>
                <w:szCs w:val="20"/>
              </w:rPr>
              <w:t>G.2.1</w:t>
            </w:r>
          </w:p>
        </w:tc>
        <w:tc>
          <w:tcPr>
            <w:tcW w:w="6744" w:type="dxa"/>
            <w:vAlign w:val="center"/>
          </w:tcPr>
          <w:p w:rsidR="0023455E" w:rsidRPr="007C1A7D" w:rsidRDefault="0023455E" w:rsidP="003D48C4">
            <w:pPr>
              <w:pStyle w:val="Default"/>
              <w:jc w:val="both"/>
              <w:rPr>
                <w:sz w:val="20"/>
                <w:szCs w:val="20"/>
              </w:rPr>
            </w:pPr>
            <w:r w:rsidRPr="007C1A7D">
              <w:rPr>
                <w:sz w:val="20"/>
                <w:szCs w:val="20"/>
              </w:rPr>
              <w:t xml:space="preserve">Makine ve </w:t>
            </w:r>
            <w:proofErr w:type="gramStart"/>
            <w:r w:rsidRPr="007C1A7D">
              <w:rPr>
                <w:sz w:val="20"/>
                <w:szCs w:val="20"/>
              </w:rPr>
              <w:t>ekipmanda</w:t>
            </w:r>
            <w:proofErr w:type="gramEnd"/>
            <w:r w:rsidRPr="007C1A7D">
              <w:rPr>
                <w:sz w:val="20"/>
                <w:szCs w:val="20"/>
              </w:rPr>
              <w:t xml:space="preserve"> meydana gelen arızaların kaynağını, inceleyerek veya makinenin uyarı sisteminden tespit eder</w:t>
            </w:r>
            <w:r>
              <w:rPr>
                <w:sz w:val="20"/>
                <w:szCs w:val="20"/>
              </w:rPr>
              <w:t>.</w:t>
            </w:r>
            <w:r w:rsidRPr="007C1A7D">
              <w:rPr>
                <w:sz w:val="20"/>
                <w:szCs w:val="20"/>
              </w:rPr>
              <w:t xml:space="preserve">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sidRPr="007C1A7D">
              <w:rPr>
                <w:b/>
                <w:sz w:val="20"/>
                <w:szCs w:val="20"/>
              </w:rPr>
              <w:t>G.2.2</w:t>
            </w:r>
          </w:p>
        </w:tc>
        <w:tc>
          <w:tcPr>
            <w:tcW w:w="6744" w:type="dxa"/>
            <w:vAlign w:val="center"/>
          </w:tcPr>
          <w:p w:rsidR="0023455E" w:rsidRPr="007C1A7D" w:rsidRDefault="0023455E" w:rsidP="003D48C4">
            <w:pPr>
              <w:pStyle w:val="Default"/>
              <w:jc w:val="both"/>
              <w:rPr>
                <w:rFonts w:eastAsia="Times New Roman"/>
                <w:sz w:val="20"/>
                <w:szCs w:val="20"/>
              </w:rPr>
            </w:pPr>
            <w:r w:rsidRPr="007C1A7D">
              <w:rPr>
                <w:sz w:val="20"/>
                <w:szCs w:val="20"/>
              </w:rPr>
              <w:t xml:space="preserve">Makine ve </w:t>
            </w:r>
            <w:proofErr w:type="gramStart"/>
            <w:r w:rsidRPr="007C1A7D">
              <w:rPr>
                <w:sz w:val="20"/>
                <w:szCs w:val="20"/>
              </w:rPr>
              <w:t>ekipmandaki</w:t>
            </w:r>
            <w:proofErr w:type="gramEnd"/>
            <w:r w:rsidRPr="007C1A7D">
              <w:rPr>
                <w:sz w:val="20"/>
                <w:szCs w:val="20"/>
              </w:rPr>
              <w:t xml:space="preserve"> arıza türüne göre gerektiğinde, üretimi de durdurarak ilgilileri bilgilendirir.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sidRPr="007C1A7D">
              <w:rPr>
                <w:b/>
                <w:sz w:val="20"/>
                <w:szCs w:val="20"/>
              </w:rPr>
              <w:t>G.2.3</w:t>
            </w:r>
          </w:p>
        </w:tc>
        <w:tc>
          <w:tcPr>
            <w:tcW w:w="6744" w:type="dxa"/>
            <w:vAlign w:val="center"/>
          </w:tcPr>
          <w:p w:rsidR="0023455E" w:rsidRPr="007C1A7D" w:rsidRDefault="0023455E" w:rsidP="003D48C4">
            <w:pPr>
              <w:pStyle w:val="Default"/>
              <w:jc w:val="both"/>
              <w:rPr>
                <w:sz w:val="20"/>
                <w:szCs w:val="20"/>
              </w:rPr>
            </w:pPr>
            <w:r w:rsidRPr="007C1A7D">
              <w:rPr>
                <w:sz w:val="20"/>
                <w:szCs w:val="20"/>
              </w:rPr>
              <w:t xml:space="preserve">Belirlediği sorunlardan yetkisi dâhilindekileri düzeltir, diğerlerini yetkililere bildirir.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sidRPr="007C1A7D">
              <w:rPr>
                <w:b/>
                <w:sz w:val="20"/>
                <w:szCs w:val="20"/>
              </w:rPr>
              <w:t>G.2.4</w:t>
            </w:r>
          </w:p>
        </w:tc>
        <w:tc>
          <w:tcPr>
            <w:tcW w:w="6744" w:type="dxa"/>
            <w:vAlign w:val="center"/>
          </w:tcPr>
          <w:p w:rsidR="0023455E" w:rsidRPr="007C1A7D" w:rsidRDefault="0023455E" w:rsidP="003D48C4">
            <w:pPr>
              <w:pStyle w:val="Default"/>
              <w:jc w:val="both"/>
              <w:rPr>
                <w:sz w:val="20"/>
                <w:szCs w:val="20"/>
              </w:rPr>
            </w:pPr>
            <w:r>
              <w:rPr>
                <w:sz w:val="20"/>
                <w:szCs w:val="20"/>
              </w:rPr>
              <w:t>Y</w:t>
            </w:r>
            <w:r w:rsidRPr="007C1A7D">
              <w:rPr>
                <w:sz w:val="20"/>
                <w:szCs w:val="20"/>
              </w:rPr>
              <w:t>etkisi dâhilinde</w:t>
            </w:r>
            <w:r>
              <w:rPr>
                <w:sz w:val="20"/>
                <w:szCs w:val="20"/>
              </w:rPr>
              <w:t xml:space="preserve"> olmayan sorunları yetkililere bildirir.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sidRPr="007C1A7D">
              <w:rPr>
                <w:b/>
                <w:sz w:val="20"/>
                <w:szCs w:val="20"/>
              </w:rPr>
              <w:t>G.2.5</w:t>
            </w:r>
          </w:p>
        </w:tc>
        <w:tc>
          <w:tcPr>
            <w:tcW w:w="6744" w:type="dxa"/>
            <w:vAlign w:val="center"/>
          </w:tcPr>
          <w:p w:rsidR="0023455E" w:rsidRPr="007C1A7D" w:rsidRDefault="0023455E" w:rsidP="003D48C4">
            <w:pPr>
              <w:pStyle w:val="Default"/>
              <w:jc w:val="both"/>
              <w:rPr>
                <w:sz w:val="20"/>
                <w:szCs w:val="20"/>
              </w:rPr>
            </w:pPr>
            <w:r w:rsidRPr="007C1A7D">
              <w:rPr>
                <w:sz w:val="20"/>
                <w:szCs w:val="20"/>
              </w:rPr>
              <w:t xml:space="preserve">Üretim sürecindeki gereklere göre makinelerin parçalarını talimatlarına göre değiştirir/değiştirilmesini sağlar. </w:t>
            </w:r>
          </w:p>
        </w:tc>
      </w:tr>
      <w:tr w:rsidR="0023455E" w:rsidRPr="007C1A7D" w:rsidTr="003D48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Ex>
        <w:trPr>
          <w:trHeight w:val="567"/>
        </w:trPr>
        <w:tc>
          <w:tcPr>
            <w:tcW w:w="814" w:type="dxa"/>
            <w:vMerge/>
            <w:vAlign w:val="center"/>
          </w:tcPr>
          <w:p w:rsidR="0023455E" w:rsidRPr="007C1A7D" w:rsidRDefault="0023455E" w:rsidP="003D48C4">
            <w:pPr>
              <w:spacing w:after="0"/>
              <w:rPr>
                <w:sz w:val="20"/>
                <w:szCs w:val="20"/>
              </w:rPr>
            </w:pPr>
          </w:p>
        </w:tc>
        <w:tc>
          <w:tcPr>
            <w:tcW w:w="2323" w:type="dxa"/>
            <w:vMerge/>
            <w:vAlign w:val="center"/>
          </w:tcPr>
          <w:p w:rsidR="0023455E" w:rsidRPr="007C1A7D" w:rsidRDefault="0023455E" w:rsidP="003D48C4">
            <w:pPr>
              <w:tabs>
                <w:tab w:val="left" w:pos="2820"/>
              </w:tabs>
              <w:spacing w:after="0"/>
              <w:rPr>
                <w:sz w:val="20"/>
                <w:szCs w:val="20"/>
              </w:rPr>
            </w:pPr>
          </w:p>
        </w:tc>
        <w:tc>
          <w:tcPr>
            <w:tcW w:w="774" w:type="dxa"/>
            <w:gridSpan w:val="2"/>
            <w:vMerge/>
            <w:vAlign w:val="center"/>
          </w:tcPr>
          <w:p w:rsidR="0023455E" w:rsidRPr="007C1A7D" w:rsidRDefault="0023455E" w:rsidP="003D48C4">
            <w:pPr>
              <w:spacing w:after="0"/>
              <w:rPr>
                <w:b/>
                <w:sz w:val="20"/>
                <w:szCs w:val="20"/>
              </w:rPr>
            </w:pPr>
          </w:p>
        </w:tc>
        <w:tc>
          <w:tcPr>
            <w:tcW w:w="2368" w:type="dxa"/>
            <w:vMerge/>
            <w:vAlign w:val="center"/>
          </w:tcPr>
          <w:p w:rsidR="0023455E" w:rsidRPr="007C1A7D" w:rsidRDefault="0023455E" w:rsidP="003D48C4">
            <w:pPr>
              <w:spacing w:after="0"/>
              <w:rPr>
                <w:bCs/>
                <w:sz w:val="20"/>
                <w:szCs w:val="20"/>
              </w:rPr>
            </w:pPr>
          </w:p>
        </w:tc>
        <w:tc>
          <w:tcPr>
            <w:tcW w:w="869" w:type="dxa"/>
            <w:shd w:val="clear" w:color="auto" w:fill="auto"/>
            <w:vAlign w:val="center"/>
          </w:tcPr>
          <w:p w:rsidR="0023455E" w:rsidRPr="007C1A7D" w:rsidRDefault="0023455E" w:rsidP="003D48C4">
            <w:pPr>
              <w:spacing w:after="0"/>
              <w:rPr>
                <w:b/>
                <w:sz w:val="20"/>
                <w:szCs w:val="20"/>
              </w:rPr>
            </w:pPr>
            <w:r>
              <w:rPr>
                <w:b/>
                <w:sz w:val="20"/>
                <w:szCs w:val="20"/>
              </w:rPr>
              <w:t>G.2.6</w:t>
            </w:r>
          </w:p>
        </w:tc>
        <w:tc>
          <w:tcPr>
            <w:tcW w:w="6744" w:type="dxa"/>
            <w:vAlign w:val="center"/>
          </w:tcPr>
          <w:p w:rsidR="0023455E" w:rsidRPr="007C1A7D" w:rsidRDefault="0023455E" w:rsidP="003D48C4">
            <w:pPr>
              <w:pStyle w:val="Default"/>
              <w:jc w:val="both"/>
              <w:rPr>
                <w:sz w:val="20"/>
                <w:szCs w:val="20"/>
              </w:rPr>
            </w:pPr>
            <w:r w:rsidRPr="007C1A7D">
              <w:rPr>
                <w:sz w:val="20"/>
                <w:szCs w:val="20"/>
              </w:rPr>
              <w:t>Yetkisi dâhilindeki makine bakımlarını, bakım ve güvenlik talimatlarına uygun şekilde yapar.</w:t>
            </w:r>
          </w:p>
        </w:tc>
      </w:tr>
    </w:tbl>
    <w:p w:rsidR="0023455E" w:rsidRDefault="0023455E" w:rsidP="0023455E">
      <w:pPr>
        <w:outlineLvl w:val="1"/>
        <w:rPr>
          <w:b/>
        </w:rPr>
      </w:pPr>
    </w:p>
    <w:p w:rsidR="0023455E" w:rsidRDefault="0023455E" w:rsidP="0023455E">
      <w:pPr>
        <w:outlineLvl w:val="1"/>
        <w:rPr>
          <w:b/>
        </w:rPr>
      </w:pPr>
      <w:r>
        <w:rPr>
          <w:b/>
        </w:rPr>
        <w:br w:type="page"/>
      </w:r>
    </w:p>
    <w:tbl>
      <w:tblPr>
        <w:tblW w:w="49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2536"/>
        <w:gridCol w:w="710"/>
        <w:gridCol w:w="2389"/>
        <w:gridCol w:w="845"/>
        <w:gridCol w:w="6711"/>
      </w:tblGrid>
      <w:tr w:rsidR="0023455E" w:rsidRPr="007C1A7D" w:rsidTr="003D48C4">
        <w:trPr>
          <w:trHeight w:val="567"/>
        </w:trPr>
        <w:tc>
          <w:tcPr>
            <w:tcW w:w="1156" w:type="pct"/>
            <w:gridSpan w:val="2"/>
            <w:vAlign w:val="center"/>
          </w:tcPr>
          <w:p w:rsidR="0023455E" w:rsidRPr="007C1A7D" w:rsidRDefault="0023455E" w:rsidP="003D48C4">
            <w:pPr>
              <w:spacing w:after="0"/>
              <w:rPr>
                <w:b/>
                <w:sz w:val="20"/>
                <w:szCs w:val="20"/>
              </w:rPr>
            </w:pPr>
            <w:r w:rsidRPr="007C1A7D">
              <w:rPr>
                <w:b/>
                <w:sz w:val="20"/>
                <w:szCs w:val="20"/>
              </w:rPr>
              <w:lastRenderedPageBreak/>
              <w:t>Görevler</w:t>
            </w:r>
          </w:p>
        </w:tc>
        <w:tc>
          <w:tcPr>
            <w:tcW w:w="1118" w:type="pct"/>
            <w:gridSpan w:val="2"/>
            <w:vAlign w:val="center"/>
          </w:tcPr>
          <w:p w:rsidR="0023455E" w:rsidRPr="007C1A7D" w:rsidRDefault="0023455E" w:rsidP="003D48C4">
            <w:pPr>
              <w:spacing w:after="0"/>
              <w:rPr>
                <w:b/>
                <w:sz w:val="20"/>
                <w:szCs w:val="20"/>
              </w:rPr>
            </w:pPr>
            <w:r w:rsidRPr="007C1A7D">
              <w:rPr>
                <w:b/>
                <w:sz w:val="20"/>
                <w:szCs w:val="20"/>
              </w:rPr>
              <w:t>İşlemler</w:t>
            </w:r>
          </w:p>
        </w:tc>
        <w:tc>
          <w:tcPr>
            <w:tcW w:w="2727" w:type="pct"/>
            <w:gridSpan w:val="2"/>
            <w:vAlign w:val="center"/>
          </w:tcPr>
          <w:p w:rsidR="0023455E" w:rsidRPr="007C1A7D" w:rsidRDefault="0023455E" w:rsidP="003D48C4">
            <w:pPr>
              <w:spacing w:after="0"/>
              <w:rPr>
                <w:b/>
                <w:sz w:val="20"/>
                <w:szCs w:val="20"/>
              </w:rPr>
            </w:pPr>
            <w:r w:rsidRPr="007C1A7D">
              <w:rPr>
                <w:b/>
                <w:sz w:val="20"/>
                <w:szCs w:val="20"/>
              </w:rPr>
              <w:t>Başarım Ölçütleri</w:t>
            </w:r>
          </w:p>
        </w:tc>
      </w:tr>
      <w:tr w:rsidR="0023455E" w:rsidRPr="007C1A7D" w:rsidTr="003D48C4">
        <w:trPr>
          <w:trHeight w:val="567"/>
        </w:trPr>
        <w:tc>
          <w:tcPr>
            <w:tcW w:w="241" w:type="pct"/>
            <w:vAlign w:val="center"/>
          </w:tcPr>
          <w:p w:rsidR="0023455E" w:rsidRPr="007C1A7D" w:rsidRDefault="0023455E" w:rsidP="003D48C4">
            <w:pPr>
              <w:spacing w:after="0"/>
              <w:rPr>
                <w:b/>
                <w:sz w:val="20"/>
                <w:szCs w:val="20"/>
              </w:rPr>
            </w:pPr>
            <w:r w:rsidRPr="007C1A7D">
              <w:rPr>
                <w:b/>
                <w:sz w:val="20"/>
                <w:szCs w:val="20"/>
              </w:rPr>
              <w:t>Kod</w:t>
            </w:r>
          </w:p>
        </w:tc>
        <w:tc>
          <w:tcPr>
            <w:tcW w:w="914" w:type="pct"/>
            <w:vAlign w:val="center"/>
          </w:tcPr>
          <w:p w:rsidR="0023455E" w:rsidRPr="007C1A7D" w:rsidRDefault="0023455E" w:rsidP="003D48C4">
            <w:pPr>
              <w:spacing w:after="0"/>
              <w:rPr>
                <w:b/>
                <w:sz w:val="20"/>
                <w:szCs w:val="20"/>
              </w:rPr>
            </w:pPr>
            <w:r w:rsidRPr="007C1A7D">
              <w:rPr>
                <w:b/>
                <w:sz w:val="20"/>
                <w:szCs w:val="20"/>
              </w:rPr>
              <w:t>Adı</w:t>
            </w:r>
          </w:p>
        </w:tc>
        <w:tc>
          <w:tcPr>
            <w:tcW w:w="256" w:type="pct"/>
            <w:vAlign w:val="center"/>
          </w:tcPr>
          <w:p w:rsidR="0023455E" w:rsidRPr="007C1A7D" w:rsidRDefault="0023455E" w:rsidP="003D48C4">
            <w:pPr>
              <w:spacing w:after="0"/>
              <w:rPr>
                <w:b/>
                <w:sz w:val="20"/>
                <w:szCs w:val="20"/>
              </w:rPr>
            </w:pPr>
            <w:r w:rsidRPr="007C1A7D">
              <w:rPr>
                <w:b/>
                <w:sz w:val="20"/>
                <w:szCs w:val="20"/>
              </w:rPr>
              <w:t>Kod</w:t>
            </w:r>
          </w:p>
        </w:tc>
        <w:tc>
          <w:tcPr>
            <w:tcW w:w="862" w:type="pct"/>
            <w:vAlign w:val="center"/>
          </w:tcPr>
          <w:p w:rsidR="0023455E" w:rsidRPr="007C1A7D" w:rsidRDefault="0023455E" w:rsidP="003D48C4">
            <w:pPr>
              <w:spacing w:after="0"/>
              <w:rPr>
                <w:b/>
                <w:sz w:val="20"/>
                <w:szCs w:val="20"/>
              </w:rPr>
            </w:pPr>
            <w:r w:rsidRPr="007C1A7D">
              <w:rPr>
                <w:b/>
                <w:sz w:val="20"/>
                <w:szCs w:val="20"/>
              </w:rPr>
              <w:t>Adı</w:t>
            </w:r>
          </w:p>
        </w:tc>
        <w:tc>
          <w:tcPr>
            <w:tcW w:w="305" w:type="pct"/>
            <w:vAlign w:val="center"/>
          </w:tcPr>
          <w:p w:rsidR="0023455E" w:rsidRPr="007C1A7D" w:rsidRDefault="0023455E" w:rsidP="003D48C4">
            <w:pPr>
              <w:spacing w:after="0"/>
              <w:rPr>
                <w:b/>
                <w:sz w:val="20"/>
                <w:szCs w:val="20"/>
              </w:rPr>
            </w:pPr>
            <w:r w:rsidRPr="007C1A7D">
              <w:rPr>
                <w:b/>
                <w:sz w:val="20"/>
                <w:szCs w:val="20"/>
              </w:rPr>
              <w:t>Kod</w:t>
            </w:r>
          </w:p>
        </w:tc>
        <w:tc>
          <w:tcPr>
            <w:tcW w:w="2422" w:type="pct"/>
            <w:vAlign w:val="center"/>
          </w:tcPr>
          <w:p w:rsidR="0023455E" w:rsidRPr="007C1A7D" w:rsidRDefault="0023455E" w:rsidP="003D48C4">
            <w:pPr>
              <w:spacing w:after="0"/>
              <w:rPr>
                <w:b/>
                <w:sz w:val="20"/>
                <w:szCs w:val="20"/>
              </w:rPr>
            </w:pPr>
            <w:r w:rsidRPr="007C1A7D">
              <w:rPr>
                <w:b/>
                <w:sz w:val="20"/>
                <w:szCs w:val="20"/>
              </w:rPr>
              <w:t>Açıklama</w:t>
            </w:r>
          </w:p>
        </w:tc>
      </w:tr>
      <w:tr w:rsidR="0023455E" w:rsidRPr="007C1A7D" w:rsidTr="003D48C4">
        <w:trPr>
          <w:trHeight w:val="567"/>
        </w:trPr>
        <w:tc>
          <w:tcPr>
            <w:tcW w:w="241" w:type="pct"/>
            <w:vMerge w:val="restart"/>
            <w:vAlign w:val="center"/>
          </w:tcPr>
          <w:p w:rsidR="0023455E" w:rsidRPr="007C1A7D" w:rsidRDefault="0023455E" w:rsidP="003D48C4">
            <w:pPr>
              <w:spacing w:after="0"/>
              <w:rPr>
                <w:b/>
                <w:sz w:val="20"/>
                <w:szCs w:val="20"/>
              </w:rPr>
            </w:pPr>
            <w:r w:rsidRPr="007C1A7D">
              <w:rPr>
                <w:b/>
                <w:sz w:val="20"/>
                <w:szCs w:val="20"/>
              </w:rPr>
              <w:t>H</w:t>
            </w:r>
          </w:p>
        </w:tc>
        <w:tc>
          <w:tcPr>
            <w:tcW w:w="914" w:type="pct"/>
            <w:vMerge w:val="restart"/>
            <w:vAlign w:val="center"/>
          </w:tcPr>
          <w:p w:rsidR="0023455E" w:rsidRPr="007C1A7D" w:rsidRDefault="0023455E" w:rsidP="003D48C4">
            <w:pPr>
              <w:pStyle w:val="Default"/>
              <w:rPr>
                <w:sz w:val="20"/>
                <w:szCs w:val="20"/>
              </w:rPr>
            </w:pPr>
            <w:r w:rsidRPr="007C1A7D">
              <w:rPr>
                <w:sz w:val="20"/>
                <w:szCs w:val="20"/>
              </w:rPr>
              <w:t xml:space="preserve">Mesleki gelişim faaliyetlerine katılmak </w:t>
            </w:r>
          </w:p>
        </w:tc>
        <w:tc>
          <w:tcPr>
            <w:tcW w:w="256" w:type="pct"/>
            <w:vMerge w:val="restart"/>
            <w:vAlign w:val="center"/>
          </w:tcPr>
          <w:p w:rsidR="0023455E" w:rsidRPr="007C1A7D" w:rsidRDefault="0023455E" w:rsidP="003D48C4">
            <w:pPr>
              <w:spacing w:after="0"/>
              <w:rPr>
                <w:b/>
                <w:sz w:val="20"/>
                <w:szCs w:val="20"/>
              </w:rPr>
            </w:pPr>
            <w:r w:rsidRPr="007C1A7D">
              <w:rPr>
                <w:b/>
                <w:sz w:val="20"/>
                <w:szCs w:val="20"/>
              </w:rPr>
              <w:t>H.1</w:t>
            </w:r>
          </w:p>
        </w:tc>
        <w:tc>
          <w:tcPr>
            <w:tcW w:w="862" w:type="pct"/>
            <w:vMerge w:val="restart"/>
            <w:vAlign w:val="center"/>
          </w:tcPr>
          <w:p w:rsidR="0023455E" w:rsidRPr="007C1A7D" w:rsidRDefault="0023455E" w:rsidP="003D48C4">
            <w:pPr>
              <w:spacing w:after="0"/>
              <w:rPr>
                <w:bCs/>
                <w:sz w:val="20"/>
                <w:szCs w:val="20"/>
              </w:rPr>
            </w:pPr>
            <w:r w:rsidRPr="007C1A7D">
              <w:rPr>
                <w:sz w:val="20"/>
                <w:szCs w:val="20"/>
              </w:rPr>
              <w:t>Kişisel mesleki gelişim çalışmalarına katılmak</w:t>
            </w:r>
          </w:p>
        </w:tc>
        <w:tc>
          <w:tcPr>
            <w:tcW w:w="305" w:type="pct"/>
            <w:shd w:val="clear" w:color="auto" w:fill="auto"/>
            <w:vAlign w:val="center"/>
          </w:tcPr>
          <w:p w:rsidR="0023455E" w:rsidRPr="007C1A7D" w:rsidRDefault="0023455E" w:rsidP="003D48C4">
            <w:pPr>
              <w:spacing w:after="0"/>
              <w:rPr>
                <w:b/>
                <w:sz w:val="20"/>
                <w:szCs w:val="20"/>
              </w:rPr>
            </w:pPr>
            <w:r>
              <w:rPr>
                <w:b/>
                <w:sz w:val="20"/>
                <w:szCs w:val="20"/>
              </w:rPr>
              <w:t>H</w:t>
            </w:r>
            <w:r w:rsidRPr="007C1A7D">
              <w:rPr>
                <w:b/>
                <w:sz w:val="20"/>
                <w:szCs w:val="20"/>
              </w:rPr>
              <w:t>.</w:t>
            </w:r>
            <w:proofErr w:type="gramStart"/>
            <w:r w:rsidRPr="007C1A7D">
              <w:rPr>
                <w:b/>
                <w:sz w:val="20"/>
                <w:szCs w:val="20"/>
              </w:rPr>
              <w:t>1.1</w:t>
            </w:r>
            <w:proofErr w:type="gramEnd"/>
          </w:p>
        </w:tc>
        <w:tc>
          <w:tcPr>
            <w:tcW w:w="2422" w:type="pct"/>
            <w:vAlign w:val="center"/>
          </w:tcPr>
          <w:p w:rsidR="0023455E" w:rsidRPr="007C1A7D" w:rsidRDefault="0023455E" w:rsidP="003D48C4">
            <w:pPr>
              <w:pStyle w:val="Default"/>
              <w:jc w:val="both"/>
              <w:rPr>
                <w:sz w:val="20"/>
                <w:szCs w:val="20"/>
              </w:rPr>
            </w:pPr>
            <w:r w:rsidRPr="007C1A7D">
              <w:rPr>
                <w:sz w:val="20"/>
                <w:szCs w:val="20"/>
              </w:rPr>
              <w:t xml:space="preserve">İş tanımı ile ilgili eğitimlere katılır ve aldığı belgeleri muhafaza eder. </w:t>
            </w:r>
          </w:p>
        </w:tc>
      </w:tr>
      <w:tr w:rsidR="0023455E" w:rsidRPr="007C1A7D" w:rsidTr="003D48C4">
        <w:trPr>
          <w:trHeight w:val="567"/>
        </w:trPr>
        <w:tc>
          <w:tcPr>
            <w:tcW w:w="241" w:type="pct"/>
            <w:vMerge/>
            <w:vAlign w:val="center"/>
          </w:tcPr>
          <w:p w:rsidR="0023455E" w:rsidRPr="007C1A7D" w:rsidRDefault="0023455E" w:rsidP="003D48C4">
            <w:pPr>
              <w:spacing w:after="0"/>
              <w:rPr>
                <w:b/>
                <w:sz w:val="20"/>
                <w:szCs w:val="20"/>
              </w:rPr>
            </w:pPr>
          </w:p>
        </w:tc>
        <w:tc>
          <w:tcPr>
            <w:tcW w:w="914" w:type="pct"/>
            <w:vMerge/>
            <w:vAlign w:val="center"/>
          </w:tcPr>
          <w:p w:rsidR="0023455E" w:rsidRPr="007C1A7D" w:rsidRDefault="0023455E" w:rsidP="003D48C4">
            <w:pPr>
              <w:pStyle w:val="Default"/>
              <w:rPr>
                <w:sz w:val="20"/>
                <w:szCs w:val="20"/>
              </w:rPr>
            </w:pPr>
          </w:p>
        </w:tc>
        <w:tc>
          <w:tcPr>
            <w:tcW w:w="256" w:type="pct"/>
            <w:vMerge/>
            <w:vAlign w:val="center"/>
          </w:tcPr>
          <w:p w:rsidR="0023455E" w:rsidRPr="007C1A7D" w:rsidRDefault="0023455E" w:rsidP="003D48C4">
            <w:pPr>
              <w:spacing w:after="0"/>
              <w:rPr>
                <w:b/>
                <w:sz w:val="20"/>
                <w:szCs w:val="20"/>
              </w:rPr>
            </w:pPr>
          </w:p>
        </w:tc>
        <w:tc>
          <w:tcPr>
            <w:tcW w:w="862" w:type="pct"/>
            <w:vMerge/>
            <w:vAlign w:val="center"/>
          </w:tcPr>
          <w:p w:rsidR="0023455E" w:rsidRPr="007C1A7D" w:rsidRDefault="0023455E" w:rsidP="003D48C4">
            <w:pPr>
              <w:spacing w:after="0"/>
              <w:rPr>
                <w:sz w:val="20"/>
                <w:szCs w:val="20"/>
              </w:rPr>
            </w:pPr>
          </w:p>
        </w:tc>
        <w:tc>
          <w:tcPr>
            <w:tcW w:w="305" w:type="pct"/>
            <w:shd w:val="clear" w:color="auto" w:fill="auto"/>
            <w:vAlign w:val="center"/>
          </w:tcPr>
          <w:p w:rsidR="0023455E" w:rsidRPr="007C1A7D" w:rsidRDefault="0023455E" w:rsidP="003D48C4">
            <w:pPr>
              <w:spacing w:after="0"/>
              <w:rPr>
                <w:b/>
                <w:sz w:val="20"/>
                <w:szCs w:val="20"/>
              </w:rPr>
            </w:pPr>
            <w:r>
              <w:rPr>
                <w:b/>
                <w:sz w:val="20"/>
                <w:szCs w:val="20"/>
              </w:rPr>
              <w:t>H</w:t>
            </w:r>
            <w:r w:rsidRPr="007C1A7D">
              <w:rPr>
                <w:b/>
                <w:sz w:val="20"/>
                <w:szCs w:val="20"/>
              </w:rPr>
              <w:t>.</w:t>
            </w:r>
            <w:proofErr w:type="gramStart"/>
            <w:r w:rsidRPr="007C1A7D">
              <w:rPr>
                <w:b/>
                <w:sz w:val="20"/>
                <w:szCs w:val="20"/>
              </w:rPr>
              <w:t>1.2</w:t>
            </w:r>
            <w:proofErr w:type="gramEnd"/>
          </w:p>
        </w:tc>
        <w:tc>
          <w:tcPr>
            <w:tcW w:w="2422" w:type="pct"/>
            <w:vAlign w:val="center"/>
          </w:tcPr>
          <w:p w:rsidR="0023455E" w:rsidRPr="007C1A7D" w:rsidRDefault="0023455E" w:rsidP="003D48C4">
            <w:pPr>
              <w:pStyle w:val="Default"/>
              <w:jc w:val="both"/>
              <w:rPr>
                <w:sz w:val="20"/>
                <w:szCs w:val="20"/>
              </w:rPr>
            </w:pPr>
            <w:r w:rsidRPr="007C1A7D">
              <w:rPr>
                <w:sz w:val="20"/>
                <w:szCs w:val="20"/>
              </w:rPr>
              <w:t xml:space="preserve">Meslek ve sektördeki yeni alet, araç, gereç, yeni yöntem, yeni sistem gibi teknolojik gelişmeleri süreli yayınları, internet, dergi </w:t>
            </w:r>
            <w:r>
              <w:rPr>
                <w:sz w:val="20"/>
                <w:szCs w:val="20"/>
              </w:rPr>
              <w:t>ve benzeri</w:t>
            </w:r>
            <w:r w:rsidRPr="007C1A7D">
              <w:rPr>
                <w:sz w:val="20"/>
                <w:szCs w:val="20"/>
              </w:rPr>
              <w:t xml:space="preserve"> yollarla takip eder</w:t>
            </w:r>
            <w:r>
              <w:rPr>
                <w:sz w:val="20"/>
                <w:szCs w:val="20"/>
              </w:rPr>
              <w:t>.</w:t>
            </w:r>
          </w:p>
        </w:tc>
      </w:tr>
      <w:tr w:rsidR="0023455E" w:rsidRPr="007C1A7D" w:rsidTr="003D48C4">
        <w:trPr>
          <w:trHeight w:val="567"/>
        </w:trPr>
        <w:tc>
          <w:tcPr>
            <w:tcW w:w="241" w:type="pct"/>
            <w:vMerge/>
            <w:vAlign w:val="center"/>
          </w:tcPr>
          <w:p w:rsidR="0023455E" w:rsidRPr="007C1A7D" w:rsidRDefault="0023455E" w:rsidP="003D48C4">
            <w:pPr>
              <w:spacing w:after="0"/>
              <w:rPr>
                <w:sz w:val="20"/>
                <w:szCs w:val="20"/>
              </w:rPr>
            </w:pPr>
          </w:p>
        </w:tc>
        <w:tc>
          <w:tcPr>
            <w:tcW w:w="914" w:type="pct"/>
            <w:vMerge/>
            <w:vAlign w:val="center"/>
          </w:tcPr>
          <w:p w:rsidR="0023455E" w:rsidRPr="007C1A7D" w:rsidRDefault="0023455E" w:rsidP="003D48C4">
            <w:pPr>
              <w:pStyle w:val="Default"/>
              <w:rPr>
                <w:sz w:val="20"/>
                <w:szCs w:val="20"/>
              </w:rPr>
            </w:pPr>
          </w:p>
        </w:tc>
        <w:tc>
          <w:tcPr>
            <w:tcW w:w="256" w:type="pct"/>
            <w:vMerge w:val="restart"/>
            <w:vAlign w:val="center"/>
          </w:tcPr>
          <w:p w:rsidR="0023455E" w:rsidRPr="007C1A7D" w:rsidRDefault="0023455E" w:rsidP="003D48C4">
            <w:pPr>
              <w:spacing w:after="0"/>
              <w:rPr>
                <w:b/>
                <w:sz w:val="20"/>
                <w:szCs w:val="20"/>
              </w:rPr>
            </w:pPr>
            <w:r w:rsidRPr="007C1A7D">
              <w:rPr>
                <w:b/>
                <w:sz w:val="20"/>
                <w:szCs w:val="20"/>
              </w:rPr>
              <w:t>H.2</w:t>
            </w:r>
          </w:p>
        </w:tc>
        <w:tc>
          <w:tcPr>
            <w:tcW w:w="862" w:type="pct"/>
            <w:vMerge w:val="restart"/>
            <w:vAlign w:val="center"/>
          </w:tcPr>
          <w:p w:rsidR="0023455E" w:rsidRPr="007C1A7D" w:rsidRDefault="0023455E" w:rsidP="003D48C4">
            <w:pPr>
              <w:spacing w:after="0"/>
              <w:rPr>
                <w:sz w:val="20"/>
                <w:szCs w:val="20"/>
              </w:rPr>
            </w:pPr>
            <w:r w:rsidRPr="007C1A7D">
              <w:rPr>
                <w:sz w:val="20"/>
                <w:szCs w:val="20"/>
              </w:rPr>
              <w:t>Çalışanların mesleki eğitimlerini desteklemek</w:t>
            </w:r>
          </w:p>
        </w:tc>
        <w:tc>
          <w:tcPr>
            <w:tcW w:w="305" w:type="pct"/>
            <w:shd w:val="clear" w:color="auto" w:fill="auto"/>
            <w:vAlign w:val="center"/>
          </w:tcPr>
          <w:p w:rsidR="0023455E" w:rsidRPr="007C1A7D" w:rsidRDefault="0023455E" w:rsidP="003D48C4">
            <w:pPr>
              <w:spacing w:after="0"/>
              <w:rPr>
                <w:b/>
                <w:sz w:val="20"/>
                <w:szCs w:val="20"/>
              </w:rPr>
            </w:pPr>
            <w:r w:rsidRPr="007C1A7D">
              <w:rPr>
                <w:b/>
                <w:sz w:val="20"/>
                <w:szCs w:val="20"/>
              </w:rPr>
              <w:t>H.</w:t>
            </w:r>
            <w:proofErr w:type="gramStart"/>
            <w:r w:rsidRPr="007C1A7D">
              <w:rPr>
                <w:b/>
                <w:sz w:val="20"/>
                <w:szCs w:val="20"/>
              </w:rPr>
              <w:t>2.1</w:t>
            </w:r>
            <w:proofErr w:type="gramEnd"/>
          </w:p>
        </w:tc>
        <w:tc>
          <w:tcPr>
            <w:tcW w:w="2422" w:type="pct"/>
            <w:vAlign w:val="center"/>
          </w:tcPr>
          <w:p w:rsidR="0023455E" w:rsidRPr="007C1A7D" w:rsidRDefault="0023455E" w:rsidP="003D48C4">
            <w:pPr>
              <w:pStyle w:val="Default"/>
              <w:jc w:val="both"/>
              <w:rPr>
                <w:sz w:val="20"/>
                <w:szCs w:val="20"/>
              </w:rPr>
            </w:pPr>
            <w:r w:rsidRPr="007C1A7D">
              <w:rPr>
                <w:sz w:val="20"/>
                <w:szCs w:val="20"/>
              </w:rPr>
              <w:t xml:space="preserve">Ürün ve iş yöntemleri gibi konulardaki bilgi ve deneyimlerini, iş süreçleri dâhilinde aktarır. </w:t>
            </w:r>
          </w:p>
        </w:tc>
      </w:tr>
      <w:tr w:rsidR="0023455E" w:rsidRPr="007C1A7D" w:rsidTr="003D48C4">
        <w:trPr>
          <w:trHeight w:val="567"/>
        </w:trPr>
        <w:tc>
          <w:tcPr>
            <w:tcW w:w="241" w:type="pct"/>
            <w:vMerge/>
            <w:vAlign w:val="center"/>
          </w:tcPr>
          <w:p w:rsidR="0023455E" w:rsidRPr="007C1A7D" w:rsidRDefault="0023455E" w:rsidP="003D48C4">
            <w:pPr>
              <w:spacing w:after="0"/>
              <w:rPr>
                <w:sz w:val="20"/>
                <w:szCs w:val="20"/>
              </w:rPr>
            </w:pPr>
          </w:p>
        </w:tc>
        <w:tc>
          <w:tcPr>
            <w:tcW w:w="914" w:type="pct"/>
            <w:vMerge/>
            <w:vAlign w:val="center"/>
          </w:tcPr>
          <w:p w:rsidR="0023455E" w:rsidRPr="007C1A7D" w:rsidRDefault="0023455E" w:rsidP="003D48C4">
            <w:pPr>
              <w:pStyle w:val="Default"/>
              <w:rPr>
                <w:sz w:val="20"/>
                <w:szCs w:val="20"/>
              </w:rPr>
            </w:pPr>
          </w:p>
        </w:tc>
        <w:tc>
          <w:tcPr>
            <w:tcW w:w="256" w:type="pct"/>
            <w:vMerge/>
            <w:vAlign w:val="center"/>
          </w:tcPr>
          <w:p w:rsidR="0023455E" w:rsidRPr="007C1A7D" w:rsidRDefault="0023455E" w:rsidP="003D48C4">
            <w:pPr>
              <w:spacing w:after="0"/>
              <w:rPr>
                <w:b/>
                <w:sz w:val="20"/>
                <w:szCs w:val="20"/>
              </w:rPr>
            </w:pPr>
          </w:p>
        </w:tc>
        <w:tc>
          <w:tcPr>
            <w:tcW w:w="862" w:type="pct"/>
            <w:vMerge/>
            <w:vAlign w:val="center"/>
          </w:tcPr>
          <w:p w:rsidR="0023455E" w:rsidRPr="007C1A7D" w:rsidRDefault="0023455E" w:rsidP="003D48C4">
            <w:pPr>
              <w:spacing w:after="0"/>
              <w:rPr>
                <w:sz w:val="20"/>
                <w:szCs w:val="20"/>
              </w:rPr>
            </w:pPr>
          </w:p>
        </w:tc>
        <w:tc>
          <w:tcPr>
            <w:tcW w:w="305" w:type="pct"/>
            <w:shd w:val="clear" w:color="auto" w:fill="auto"/>
            <w:vAlign w:val="center"/>
          </w:tcPr>
          <w:p w:rsidR="0023455E" w:rsidRPr="007C1A7D" w:rsidRDefault="0023455E" w:rsidP="003D48C4">
            <w:pPr>
              <w:spacing w:after="0"/>
              <w:rPr>
                <w:b/>
                <w:sz w:val="20"/>
                <w:szCs w:val="20"/>
              </w:rPr>
            </w:pPr>
            <w:r w:rsidRPr="007C1A7D">
              <w:rPr>
                <w:b/>
                <w:sz w:val="20"/>
                <w:szCs w:val="20"/>
              </w:rPr>
              <w:t>H.</w:t>
            </w:r>
            <w:proofErr w:type="gramStart"/>
            <w:r w:rsidRPr="007C1A7D">
              <w:rPr>
                <w:b/>
                <w:sz w:val="20"/>
                <w:szCs w:val="20"/>
              </w:rPr>
              <w:t>2.2</w:t>
            </w:r>
            <w:proofErr w:type="gramEnd"/>
          </w:p>
        </w:tc>
        <w:tc>
          <w:tcPr>
            <w:tcW w:w="2422" w:type="pct"/>
            <w:vAlign w:val="center"/>
          </w:tcPr>
          <w:p w:rsidR="0023455E" w:rsidRPr="007C1A7D" w:rsidRDefault="0023455E" w:rsidP="003D48C4">
            <w:pPr>
              <w:pStyle w:val="Default"/>
              <w:jc w:val="both"/>
              <w:rPr>
                <w:sz w:val="20"/>
                <w:szCs w:val="20"/>
              </w:rPr>
            </w:pPr>
            <w:r w:rsidRPr="007C1A7D">
              <w:rPr>
                <w:sz w:val="20"/>
                <w:szCs w:val="20"/>
              </w:rPr>
              <w:t>İşletmede yeni kurulan sistemlerin kurulum ve test çalışmalarını, görevleri kapsamındaki işlemler açısından gözlemler ve birlikte çalıştığı kişilere aktarır.</w:t>
            </w:r>
          </w:p>
        </w:tc>
      </w:tr>
    </w:tbl>
    <w:p w:rsidR="0023455E" w:rsidRDefault="0023455E" w:rsidP="0023455E">
      <w:pPr>
        <w:outlineLvl w:val="1"/>
        <w:rPr>
          <w:b/>
        </w:rPr>
      </w:pPr>
    </w:p>
    <w:p w:rsidR="0023455E" w:rsidRPr="006131FE" w:rsidRDefault="0023455E" w:rsidP="0023455E">
      <w:pPr>
        <w:outlineLvl w:val="1"/>
        <w:rPr>
          <w:b/>
        </w:rPr>
        <w:sectPr w:rsidR="0023455E" w:rsidRPr="006131FE" w:rsidSect="00F156CE">
          <w:headerReference w:type="default" r:id="rId15"/>
          <w:footerReference w:type="default" r:id="rId16"/>
          <w:headerReference w:type="first" r:id="rId17"/>
          <w:footerReference w:type="first" r:id="rId18"/>
          <w:pgSz w:w="16838" w:h="11906" w:orient="landscape"/>
          <w:pgMar w:top="1418" w:right="1529" w:bottom="1418" w:left="1418" w:header="709" w:footer="709" w:gutter="0"/>
          <w:cols w:space="708"/>
          <w:titlePg/>
          <w:docGrid w:linePitch="360"/>
        </w:sectPr>
      </w:pPr>
    </w:p>
    <w:p w:rsidR="0023455E" w:rsidRPr="004656AF" w:rsidRDefault="0023455E" w:rsidP="0023455E">
      <w:pPr>
        <w:pStyle w:val="ListeParagraf"/>
        <w:numPr>
          <w:ilvl w:val="1"/>
          <w:numId w:val="2"/>
        </w:numPr>
        <w:ind w:right="284"/>
        <w:outlineLvl w:val="1"/>
        <w:rPr>
          <w:b/>
        </w:rPr>
      </w:pPr>
      <w:bookmarkStart w:id="24" w:name="_Toc231790951"/>
      <w:r w:rsidRPr="004D2A79">
        <w:rPr>
          <w:b/>
        </w:rPr>
        <w:lastRenderedPageBreak/>
        <w:t xml:space="preserve"> </w:t>
      </w:r>
      <w:r w:rsidRPr="004656AF">
        <w:rPr>
          <w:b/>
        </w:rPr>
        <w:t>Kullanılan Araç, Gereç ve Ekipman</w:t>
      </w:r>
      <w:bookmarkEnd w:id="24"/>
    </w:p>
    <w:p w:rsidR="0023455E" w:rsidRPr="00C0169E" w:rsidRDefault="0023455E" w:rsidP="0023455E">
      <w:pPr>
        <w:numPr>
          <w:ilvl w:val="0"/>
          <w:numId w:val="20"/>
        </w:numPr>
        <w:spacing w:after="0"/>
        <w:ind w:right="284"/>
      </w:pPr>
      <w:r w:rsidRPr="00C0169E">
        <w:t>Anahtar çeşitleri (</w:t>
      </w:r>
      <w:proofErr w:type="spellStart"/>
      <w:r w:rsidRPr="00C0169E">
        <w:t>alyan</w:t>
      </w:r>
      <w:proofErr w:type="spellEnd"/>
      <w:r w:rsidRPr="00C0169E">
        <w:t xml:space="preserve">, tornavida, boru anahtarları </w:t>
      </w:r>
      <w:r>
        <w:t>ve benzeri</w:t>
      </w:r>
      <w:r w:rsidRPr="00C0169E">
        <w:t>)</w:t>
      </w:r>
    </w:p>
    <w:p w:rsidR="0023455E" w:rsidRDefault="0023455E" w:rsidP="0023455E">
      <w:pPr>
        <w:numPr>
          <w:ilvl w:val="0"/>
          <w:numId w:val="20"/>
        </w:numPr>
        <w:spacing w:after="0"/>
        <w:ind w:right="284"/>
      </w:pPr>
      <w:r w:rsidRPr="00C0169E">
        <w:t>Basınçlı su ve hava tabancası</w:t>
      </w:r>
    </w:p>
    <w:p w:rsidR="0023455E" w:rsidRDefault="0023455E" w:rsidP="0023455E">
      <w:pPr>
        <w:numPr>
          <w:ilvl w:val="0"/>
          <w:numId w:val="20"/>
        </w:numPr>
        <w:spacing w:after="0"/>
        <w:ind w:right="284"/>
      </w:pPr>
      <w:r w:rsidRPr="00C0169E">
        <w:t>Bilgisayar</w:t>
      </w:r>
    </w:p>
    <w:p w:rsidR="0023455E" w:rsidRDefault="0023455E" w:rsidP="0023455E">
      <w:pPr>
        <w:numPr>
          <w:ilvl w:val="0"/>
          <w:numId w:val="20"/>
        </w:numPr>
        <w:spacing w:after="0"/>
        <w:ind w:right="284"/>
      </w:pPr>
      <w:r w:rsidRPr="00C0169E">
        <w:t>Hassas terazi</w:t>
      </w:r>
    </w:p>
    <w:p w:rsidR="0023455E" w:rsidRDefault="0023455E" w:rsidP="0023455E">
      <w:pPr>
        <w:numPr>
          <w:ilvl w:val="0"/>
          <w:numId w:val="20"/>
        </w:numPr>
        <w:spacing w:after="0"/>
        <w:ind w:right="284"/>
      </w:pPr>
      <w:r w:rsidRPr="00C0169E">
        <w:t>İletişim araçları (telefon, telsiz)</w:t>
      </w:r>
    </w:p>
    <w:p w:rsidR="0023455E" w:rsidRDefault="0023455E" w:rsidP="0023455E">
      <w:pPr>
        <w:numPr>
          <w:ilvl w:val="0"/>
          <w:numId w:val="20"/>
        </w:numPr>
        <w:spacing w:after="0"/>
        <w:ind w:right="284"/>
      </w:pPr>
      <w:r>
        <w:t>Kaplar</w:t>
      </w:r>
    </w:p>
    <w:p w:rsidR="0023455E" w:rsidRPr="00C0169E" w:rsidRDefault="0023455E" w:rsidP="0023455E">
      <w:pPr>
        <w:numPr>
          <w:ilvl w:val="0"/>
          <w:numId w:val="20"/>
        </w:numPr>
        <w:spacing w:after="0"/>
        <w:ind w:right="284"/>
      </w:pPr>
      <w:r>
        <w:t>K</w:t>
      </w:r>
      <w:r w:rsidRPr="00C0169E">
        <w:t>asa</w:t>
      </w:r>
    </w:p>
    <w:p w:rsidR="0023455E" w:rsidRDefault="0023455E" w:rsidP="0023455E">
      <w:pPr>
        <w:numPr>
          <w:ilvl w:val="0"/>
          <w:numId w:val="20"/>
        </w:numPr>
        <w:spacing w:after="0"/>
        <w:ind w:right="284"/>
      </w:pPr>
      <w:r w:rsidRPr="00C0169E">
        <w:t>Kişisel koruyucu donanımlar (baret, eldiven, gözlük, bone, iş elbisesi, iş ayakkabısı, maske, kulaklık</w:t>
      </w:r>
      <w:r>
        <w:t xml:space="preserve"> ve benzeri)</w:t>
      </w:r>
    </w:p>
    <w:p w:rsidR="0023455E" w:rsidRDefault="0023455E" w:rsidP="0023455E">
      <w:pPr>
        <w:numPr>
          <w:ilvl w:val="0"/>
          <w:numId w:val="20"/>
        </w:numPr>
        <w:spacing w:after="0"/>
        <w:ind w:right="284"/>
      </w:pPr>
      <w:r w:rsidRPr="00C0169E">
        <w:t>Nem ölçme cihazı</w:t>
      </w:r>
    </w:p>
    <w:p w:rsidR="0023455E" w:rsidRDefault="0023455E" w:rsidP="0023455E">
      <w:pPr>
        <w:numPr>
          <w:ilvl w:val="0"/>
          <w:numId w:val="20"/>
        </w:numPr>
        <w:spacing w:after="0"/>
        <w:ind w:right="284"/>
      </w:pPr>
      <w:r w:rsidRPr="00C0169E">
        <w:t>Temel el aletleri (çekiç, pense</w:t>
      </w:r>
      <w:r>
        <w:t xml:space="preserve"> ve benzeri)</w:t>
      </w:r>
    </w:p>
    <w:p w:rsidR="0023455E" w:rsidRDefault="0023455E" w:rsidP="0023455E">
      <w:pPr>
        <w:numPr>
          <w:ilvl w:val="0"/>
          <w:numId w:val="20"/>
        </w:numPr>
        <w:spacing w:after="0"/>
        <w:ind w:right="284"/>
      </w:pPr>
      <w:r>
        <w:t xml:space="preserve">Temizlik </w:t>
      </w:r>
      <w:proofErr w:type="gramStart"/>
      <w:r>
        <w:t>ekipman</w:t>
      </w:r>
      <w:r w:rsidRPr="00C0169E">
        <w:t>ı</w:t>
      </w:r>
      <w:proofErr w:type="gramEnd"/>
      <w:r w:rsidRPr="00C0169E">
        <w:t xml:space="preserve"> (fırça, süpürge, temizlik bezi, </w:t>
      </w:r>
      <w:proofErr w:type="spellStart"/>
      <w:r w:rsidRPr="00C0169E">
        <w:t>spatula</w:t>
      </w:r>
      <w:proofErr w:type="spellEnd"/>
      <w:r>
        <w:t>)</w:t>
      </w:r>
    </w:p>
    <w:p w:rsidR="0023455E" w:rsidRDefault="0023455E" w:rsidP="0023455E">
      <w:pPr>
        <w:numPr>
          <w:ilvl w:val="0"/>
          <w:numId w:val="20"/>
        </w:numPr>
        <w:spacing w:after="0"/>
        <w:ind w:right="284"/>
      </w:pPr>
      <w:r w:rsidRPr="00C0169E">
        <w:t>Termometre</w:t>
      </w:r>
    </w:p>
    <w:p w:rsidR="0023455E" w:rsidRDefault="0023455E" w:rsidP="0023455E">
      <w:pPr>
        <w:numPr>
          <w:ilvl w:val="0"/>
          <w:numId w:val="20"/>
        </w:numPr>
        <w:spacing w:after="0"/>
        <w:ind w:right="284"/>
      </w:pPr>
      <w:proofErr w:type="spellStart"/>
      <w:r w:rsidRPr="00C0169E">
        <w:t>Transpalet</w:t>
      </w:r>
      <w:proofErr w:type="spellEnd"/>
    </w:p>
    <w:p w:rsidR="0023455E" w:rsidRDefault="0023455E" w:rsidP="0023455E">
      <w:pPr>
        <w:ind w:left="360" w:right="284"/>
      </w:pPr>
      <w:r>
        <w:t xml:space="preserve">14.Yangın söndürme </w:t>
      </w:r>
      <w:proofErr w:type="gramStart"/>
      <w:r>
        <w:t>ekipman</w:t>
      </w:r>
      <w:r w:rsidRPr="00C0169E">
        <w:t>ı</w:t>
      </w:r>
      <w:proofErr w:type="gramEnd"/>
    </w:p>
    <w:p w:rsidR="0023455E" w:rsidRPr="00DE28CB" w:rsidRDefault="0023455E" w:rsidP="0023455E">
      <w:pPr>
        <w:pStyle w:val="ListeParagraf"/>
        <w:numPr>
          <w:ilvl w:val="1"/>
          <w:numId w:val="2"/>
        </w:numPr>
        <w:ind w:right="284"/>
        <w:outlineLvl w:val="1"/>
        <w:rPr>
          <w:b/>
        </w:rPr>
      </w:pPr>
      <w:bookmarkStart w:id="25" w:name="_Toc231790952"/>
      <w:r w:rsidRPr="00DE28CB">
        <w:rPr>
          <w:b/>
        </w:rPr>
        <w:t>Bilgi ve Beceriler</w:t>
      </w:r>
      <w:bookmarkEnd w:id="25"/>
    </w:p>
    <w:p w:rsidR="0023455E" w:rsidRPr="00DE28CB" w:rsidRDefault="0023455E" w:rsidP="0023455E">
      <w:pPr>
        <w:numPr>
          <w:ilvl w:val="0"/>
          <w:numId w:val="22"/>
        </w:numPr>
        <w:spacing w:after="0"/>
        <w:ind w:right="284"/>
      </w:pPr>
      <w:bookmarkStart w:id="26" w:name="_Toc231790953"/>
      <w:r w:rsidRPr="00DE28CB">
        <w:t>Acil durum bilgisi</w:t>
      </w:r>
    </w:p>
    <w:p w:rsidR="0023455E" w:rsidRPr="00DE28CB" w:rsidRDefault="0023455E" w:rsidP="0023455E">
      <w:pPr>
        <w:numPr>
          <w:ilvl w:val="0"/>
          <w:numId w:val="22"/>
        </w:numPr>
        <w:spacing w:after="0"/>
        <w:ind w:right="284"/>
      </w:pPr>
      <w:r w:rsidRPr="00DE28CB">
        <w:t xml:space="preserve">Araç, gereç ve </w:t>
      </w:r>
      <w:proofErr w:type="gramStart"/>
      <w:r w:rsidRPr="00DE28CB">
        <w:t>ekipman</w:t>
      </w:r>
      <w:proofErr w:type="gramEnd"/>
      <w:r w:rsidRPr="00DE28CB">
        <w:t xml:space="preserve"> bilgisi </w:t>
      </w:r>
    </w:p>
    <w:p w:rsidR="0023455E" w:rsidRDefault="0023455E" w:rsidP="0023455E">
      <w:pPr>
        <w:numPr>
          <w:ilvl w:val="0"/>
          <w:numId w:val="22"/>
        </w:numPr>
        <w:spacing w:after="0"/>
        <w:ind w:right="284"/>
      </w:pPr>
      <w:r w:rsidRPr="00DE28CB">
        <w:t>Bilgisayar okuryazarlığı</w:t>
      </w:r>
    </w:p>
    <w:p w:rsidR="0023455E" w:rsidRPr="00DE28CB" w:rsidRDefault="0023455E" w:rsidP="0023455E">
      <w:pPr>
        <w:numPr>
          <w:ilvl w:val="0"/>
          <w:numId w:val="22"/>
        </w:numPr>
        <w:spacing w:after="0"/>
        <w:ind w:right="284"/>
      </w:pPr>
      <w:r w:rsidRPr="00C0169E">
        <w:t>Çevre mevzuatı ve çevre koruma bilgisi</w:t>
      </w:r>
    </w:p>
    <w:p w:rsidR="0023455E" w:rsidRDefault="0023455E" w:rsidP="0023455E">
      <w:pPr>
        <w:numPr>
          <w:ilvl w:val="0"/>
          <w:numId w:val="22"/>
        </w:numPr>
        <w:spacing w:after="0"/>
        <w:ind w:right="284"/>
      </w:pPr>
      <w:r w:rsidRPr="00DE28CB">
        <w:t>Farklı koku ve tatları ayırt etme becerisi</w:t>
      </w:r>
    </w:p>
    <w:p w:rsidR="0023455E" w:rsidRPr="00DE28CB" w:rsidRDefault="0023455E" w:rsidP="0023455E">
      <w:pPr>
        <w:numPr>
          <w:ilvl w:val="0"/>
          <w:numId w:val="22"/>
        </w:numPr>
        <w:spacing w:after="0"/>
        <w:ind w:right="284"/>
      </w:pPr>
      <w:r w:rsidRPr="00DE28CB">
        <w:t>Gıda güven</w:t>
      </w:r>
      <w:r>
        <w:t>ilir</w:t>
      </w:r>
      <w:r w:rsidRPr="00DE28CB">
        <w:t xml:space="preserve">liği bilgisi </w:t>
      </w:r>
    </w:p>
    <w:p w:rsidR="0023455E" w:rsidRPr="00DE28CB" w:rsidRDefault="0023455E" w:rsidP="0023455E">
      <w:pPr>
        <w:numPr>
          <w:ilvl w:val="0"/>
          <w:numId w:val="22"/>
        </w:numPr>
        <w:spacing w:after="0"/>
        <w:ind w:right="284"/>
      </w:pPr>
      <w:r w:rsidRPr="00C0169E">
        <w:t>Gıda mevzuatı bilgisi</w:t>
      </w:r>
    </w:p>
    <w:p w:rsidR="0023455E" w:rsidRPr="00DE28CB" w:rsidRDefault="0023455E" w:rsidP="0023455E">
      <w:pPr>
        <w:numPr>
          <w:ilvl w:val="0"/>
          <w:numId w:val="22"/>
        </w:numPr>
        <w:spacing w:after="0"/>
        <w:ind w:right="284"/>
      </w:pPr>
      <w:r w:rsidRPr="00DE28CB">
        <w:t xml:space="preserve">Gözlem yapma becerisi </w:t>
      </w:r>
    </w:p>
    <w:p w:rsidR="0023455E" w:rsidRPr="00DE28CB" w:rsidRDefault="0023455E" w:rsidP="0023455E">
      <w:pPr>
        <w:numPr>
          <w:ilvl w:val="0"/>
          <w:numId w:val="22"/>
        </w:numPr>
        <w:spacing w:after="0"/>
        <w:ind w:right="284"/>
      </w:pPr>
      <w:r w:rsidRPr="00DE28CB">
        <w:t xml:space="preserve">Hijyen </w:t>
      </w:r>
      <w:r>
        <w:t>bilgisi</w:t>
      </w:r>
    </w:p>
    <w:p w:rsidR="0023455E" w:rsidRPr="00DE28CB" w:rsidRDefault="0023455E" w:rsidP="0023455E">
      <w:pPr>
        <w:numPr>
          <w:ilvl w:val="0"/>
          <w:numId w:val="22"/>
        </w:numPr>
        <w:spacing w:after="0"/>
        <w:ind w:right="284"/>
      </w:pPr>
      <w:r w:rsidRPr="00DE28CB">
        <w:t xml:space="preserve">İş organizasyonu bilgi ve becerisi </w:t>
      </w:r>
    </w:p>
    <w:p w:rsidR="0023455E" w:rsidRPr="00DE28CB" w:rsidRDefault="0023455E" w:rsidP="0023455E">
      <w:pPr>
        <w:numPr>
          <w:ilvl w:val="0"/>
          <w:numId w:val="22"/>
        </w:numPr>
        <w:spacing w:after="0"/>
        <w:ind w:right="284"/>
      </w:pPr>
      <w:r w:rsidRPr="00DE28CB">
        <w:t>İş sağlığı ve güvenliği bilgisi</w:t>
      </w:r>
    </w:p>
    <w:p w:rsidR="0023455E" w:rsidRPr="00DE28CB" w:rsidRDefault="0023455E" w:rsidP="0023455E">
      <w:pPr>
        <w:numPr>
          <w:ilvl w:val="0"/>
          <w:numId w:val="22"/>
        </w:numPr>
        <w:spacing w:after="0"/>
        <w:ind w:right="284"/>
      </w:pPr>
      <w:r w:rsidRPr="00DE28CB">
        <w:t xml:space="preserve">İşyeri çalışma talimatları bilgisi </w:t>
      </w:r>
    </w:p>
    <w:p w:rsidR="0023455E" w:rsidRPr="00DE28CB" w:rsidRDefault="0023455E" w:rsidP="0023455E">
      <w:pPr>
        <w:numPr>
          <w:ilvl w:val="0"/>
          <w:numId w:val="22"/>
        </w:numPr>
        <w:spacing w:after="0"/>
        <w:ind w:right="284"/>
      </w:pPr>
      <w:r w:rsidRPr="00DE28CB">
        <w:t xml:space="preserve">Kalite yönetim sistemi bilgisi </w:t>
      </w:r>
    </w:p>
    <w:p w:rsidR="0023455E" w:rsidRPr="00DE28CB" w:rsidRDefault="0023455E" w:rsidP="0023455E">
      <w:pPr>
        <w:numPr>
          <w:ilvl w:val="0"/>
          <w:numId w:val="22"/>
        </w:numPr>
        <w:spacing w:after="0"/>
        <w:ind w:right="284"/>
      </w:pPr>
      <w:r w:rsidRPr="00DE28CB">
        <w:t>Kayıt tutma ve raporlama becerisi</w:t>
      </w:r>
    </w:p>
    <w:p w:rsidR="0023455E" w:rsidRPr="00DE28CB" w:rsidRDefault="0023455E" w:rsidP="0023455E">
      <w:pPr>
        <w:numPr>
          <w:ilvl w:val="0"/>
          <w:numId w:val="22"/>
        </w:numPr>
        <w:spacing w:after="0"/>
        <w:ind w:right="284"/>
      </w:pPr>
      <w:r w:rsidRPr="00DE28CB">
        <w:t>Kişisel koruyucu donanım bakım bilgisi</w:t>
      </w:r>
    </w:p>
    <w:p w:rsidR="0023455E" w:rsidRDefault="0023455E" w:rsidP="0023455E">
      <w:pPr>
        <w:numPr>
          <w:ilvl w:val="0"/>
          <w:numId w:val="22"/>
        </w:numPr>
        <w:spacing w:after="0"/>
        <w:ind w:right="284"/>
      </w:pPr>
      <w:r w:rsidRPr="00DE28CB">
        <w:t xml:space="preserve">Kişisel koruyucu donanım kullanım </w:t>
      </w:r>
      <w:r>
        <w:t>bilgi ve becerisi</w:t>
      </w:r>
    </w:p>
    <w:p w:rsidR="0023455E" w:rsidRPr="00DE28CB" w:rsidRDefault="0023455E" w:rsidP="0023455E">
      <w:pPr>
        <w:numPr>
          <w:ilvl w:val="0"/>
          <w:numId w:val="22"/>
        </w:numPr>
        <w:spacing w:after="0"/>
        <w:ind w:right="284"/>
      </w:pPr>
      <w:r>
        <w:t>Malzeme</w:t>
      </w:r>
      <w:r w:rsidRPr="00DE28CB">
        <w:t xml:space="preserve"> koruma ve temizlik bilgisi</w:t>
      </w:r>
    </w:p>
    <w:p w:rsidR="0023455E" w:rsidRPr="00DE28CB" w:rsidRDefault="0023455E" w:rsidP="0023455E">
      <w:pPr>
        <w:numPr>
          <w:ilvl w:val="0"/>
          <w:numId w:val="22"/>
        </w:numPr>
        <w:spacing w:after="0"/>
        <w:ind w:right="284"/>
      </w:pPr>
      <w:r w:rsidRPr="00DE28CB">
        <w:t>Mesleğe ilişkin yasal düzenlemeler bilgisi</w:t>
      </w:r>
    </w:p>
    <w:p w:rsidR="0023455E" w:rsidRPr="00DE28CB" w:rsidRDefault="0023455E" w:rsidP="0023455E">
      <w:pPr>
        <w:numPr>
          <w:ilvl w:val="0"/>
          <w:numId w:val="22"/>
        </w:numPr>
        <w:spacing w:after="0"/>
        <w:ind w:right="284"/>
      </w:pPr>
      <w:r w:rsidRPr="00DE28CB">
        <w:t>Meslek hastalıkları bilgisi</w:t>
      </w:r>
    </w:p>
    <w:p w:rsidR="0023455E" w:rsidRPr="00DE28CB" w:rsidRDefault="0023455E" w:rsidP="0023455E">
      <w:pPr>
        <w:numPr>
          <w:ilvl w:val="0"/>
          <w:numId w:val="22"/>
        </w:numPr>
        <w:spacing w:after="0"/>
        <w:ind w:right="284"/>
      </w:pPr>
      <w:r w:rsidRPr="00DE28CB">
        <w:t xml:space="preserve">Mesleki terimler bilgisi </w:t>
      </w:r>
    </w:p>
    <w:p w:rsidR="0023455E" w:rsidRPr="00DE28CB" w:rsidRDefault="0023455E" w:rsidP="0023455E">
      <w:pPr>
        <w:numPr>
          <w:ilvl w:val="0"/>
          <w:numId w:val="22"/>
        </w:numPr>
        <w:spacing w:after="0"/>
        <w:ind w:right="284"/>
      </w:pPr>
      <w:r w:rsidRPr="00DE28CB">
        <w:t>Temel ilkyardım bilgi ve becerisi</w:t>
      </w:r>
    </w:p>
    <w:p w:rsidR="0023455E" w:rsidRDefault="0023455E" w:rsidP="0023455E">
      <w:pPr>
        <w:numPr>
          <w:ilvl w:val="0"/>
          <w:numId w:val="22"/>
        </w:numPr>
        <w:ind w:right="284"/>
      </w:pPr>
      <w:r w:rsidRPr="00DE28CB">
        <w:t>Yangın önleme ve yangınla mücadele bilgisi</w:t>
      </w:r>
    </w:p>
    <w:p w:rsidR="0023455E" w:rsidRDefault="0023455E" w:rsidP="0023455E">
      <w:pPr>
        <w:ind w:left="720" w:right="284"/>
      </w:pPr>
      <w:r w:rsidRPr="00DE28CB">
        <w:t xml:space="preserve"> </w:t>
      </w:r>
    </w:p>
    <w:p w:rsidR="0023455E" w:rsidRPr="00DE28CB" w:rsidRDefault="0023455E" w:rsidP="0023455E">
      <w:pPr>
        <w:pStyle w:val="ListeParagraf"/>
        <w:numPr>
          <w:ilvl w:val="1"/>
          <w:numId w:val="2"/>
        </w:numPr>
        <w:ind w:right="284"/>
        <w:outlineLvl w:val="1"/>
        <w:rPr>
          <w:b/>
        </w:rPr>
      </w:pPr>
      <w:r w:rsidRPr="00DE28CB">
        <w:rPr>
          <w:b/>
        </w:rPr>
        <w:lastRenderedPageBreak/>
        <w:t>Tutum ve Davranışlar</w:t>
      </w:r>
    </w:p>
    <w:p w:rsidR="0023455E" w:rsidRPr="00DE28CB" w:rsidRDefault="0023455E" w:rsidP="0023455E">
      <w:pPr>
        <w:numPr>
          <w:ilvl w:val="0"/>
          <w:numId w:val="21"/>
        </w:numPr>
        <w:spacing w:after="0"/>
        <w:ind w:right="284"/>
      </w:pPr>
      <w:r w:rsidRPr="00DE28CB">
        <w:t xml:space="preserve">Acil ve stresli durumlarla baş etmek </w:t>
      </w:r>
    </w:p>
    <w:p w:rsidR="0023455E" w:rsidRPr="00DE28CB" w:rsidRDefault="0023455E" w:rsidP="0023455E">
      <w:pPr>
        <w:numPr>
          <w:ilvl w:val="0"/>
          <w:numId w:val="21"/>
        </w:numPr>
        <w:spacing w:after="0"/>
        <w:ind w:right="284"/>
      </w:pPr>
      <w:r w:rsidRPr="00DE28CB">
        <w:t xml:space="preserve">Amirlerine ve çalışma arkadaşlarına doğru ve zamanında bilgi aktarmak </w:t>
      </w:r>
    </w:p>
    <w:p w:rsidR="0023455E" w:rsidRPr="00DE28CB" w:rsidRDefault="0023455E" w:rsidP="0023455E">
      <w:pPr>
        <w:numPr>
          <w:ilvl w:val="0"/>
          <w:numId w:val="21"/>
        </w:numPr>
        <w:spacing w:after="0"/>
        <w:ind w:right="284"/>
      </w:pPr>
      <w:r w:rsidRPr="00DE28CB">
        <w:t xml:space="preserve">Araç, gereç ve </w:t>
      </w:r>
      <w:proofErr w:type="gramStart"/>
      <w:r w:rsidRPr="00DE28CB">
        <w:t>ekipman</w:t>
      </w:r>
      <w:proofErr w:type="gramEnd"/>
      <w:r w:rsidRPr="00DE28CB">
        <w:t xml:space="preserve"> kullanımına özen göstermek</w:t>
      </w:r>
    </w:p>
    <w:p w:rsidR="0023455E" w:rsidRPr="00DE28CB" w:rsidRDefault="0023455E" w:rsidP="0023455E">
      <w:pPr>
        <w:numPr>
          <w:ilvl w:val="0"/>
          <w:numId w:val="21"/>
        </w:numPr>
        <w:spacing w:after="0"/>
        <w:ind w:right="284"/>
      </w:pPr>
      <w:r w:rsidRPr="00DE28CB">
        <w:t>Astlarına ve birlikte çalıştığı kişilere örnek olacak şekilde davranmak</w:t>
      </w:r>
    </w:p>
    <w:p w:rsidR="0023455E" w:rsidRPr="00DE28CB" w:rsidRDefault="0023455E" w:rsidP="0023455E">
      <w:pPr>
        <w:numPr>
          <w:ilvl w:val="0"/>
          <w:numId w:val="21"/>
        </w:numPr>
        <w:spacing w:after="0"/>
        <w:ind w:right="284"/>
      </w:pPr>
      <w:r w:rsidRPr="00DE28CB">
        <w:t>Astlarını yetiştirmede destekleyici olmak</w:t>
      </w:r>
    </w:p>
    <w:p w:rsidR="0023455E" w:rsidRPr="00DE28CB" w:rsidRDefault="0023455E" w:rsidP="0023455E">
      <w:pPr>
        <w:numPr>
          <w:ilvl w:val="0"/>
          <w:numId w:val="21"/>
        </w:numPr>
        <w:spacing w:after="0"/>
        <w:ind w:right="284"/>
      </w:pPr>
      <w:r w:rsidRPr="00DE28CB">
        <w:t xml:space="preserve">Bilgi, tecrübe ve yetkisi </w:t>
      </w:r>
      <w:proofErr w:type="gramStart"/>
      <w:r w:rsidRPr="00DE28CB">
        <w:t>dahilinde</w:t>
      </w:r>
      <w:proofErr w:type="gramEnd"/>
      <w:r w:rsidRPr="00DE28CB">
        <w:t xml:space="preserve"> karar vermek</w:t>
      </w:r>
    </w:p>
    <w:p w:rsidR="0023455E" w:rsidRPr="00DE28CB" w:rsidRDefault="0023455E" w:rsidP="0023455E">
      <w:pPr>
        <w:numPr>
          <w:ilvl w:val="0"/>
          <w:numId w:val="21"/>
        </w:numPr>
        <w:spacing w:after="0"/>
        <w:ind w:right="284"/>
      </w:pPr>
      <w:r w:rsidRPr="00DE28CB">
        <w:t>Çalışma ortamında kendisinin ve ekibinin emniyetini gözetmek</w:t>
      </w:r>
    </w:p>
    <w:p w:rsidR="0023455E" w:rsidRPr="00DE28CB" w:rsidRDefault="0023455E" w:rsidP="0023455E">
      <w:pPr>
        <w:numPr>
          <w:ilvl w:val="0"/>
          <w:numId w:val="21"/>
        </w:numPr>
        <w:spacing w:after="0"/>
        <w:ind w:right="284"/>
      </w:pPr>
      <w:r w:rsidRPr="00DE28CB">
        <w:t>Çalışma zamanını iş emrine uygun şekilde etkili ve verimli kullanmak</w:t>
      </w:r>
    </w:p>
    <w:p w:rsidR="0023455E" w:rsidRPr="00DE28CB" w:rsidRDefault="0023455E" w:rsidP="0023455E">
      <w:pPr>
        <w:numPr>
          <w:ilvl w:val="0"/>
          <w:numId w:val="21"/>
        </w:numPr>
        <w:spacing w:after="0"/>
        <w:ind w:right="284"/>
      </w:pPr>
      <w:r w:rsidRPr="00DE28CB">
        <w:t xml:space="preserve">Çalışmalarında planlı ve organize olmak </w:t>
      </w:r>
    </w:p>
    <w:p w:rsidR="0023455E" w:rsidRPr="00DE28CB" w:rsidRDefault="0023455E" w:rsidP="0023455E">
      <w:pPr>
        <w:numPr>
          <w:ilvl w:val="0"/>
          <w:numId w:val="21"/>
        </w:numPr>
        <w:spacing w:after="0"/>
        <w:ind w:right="284"/>
      </w:pPr>
      <w:r w:rsidRPr="00DE28CB">
        <w:t>Çevre korumaya karşı duyarlı olmak</w:t>
      </w:r>
    </w:p>
    <w:p w:rsidR="0023455E" w:rsidRPr="00DE28CB" w:rsidRDefault="0023455E" w:rsidP="0023455E">
      <w:pPr>
        <w:numPr>
          <w:ilvl w:val="0"/>
          <w:numId w:val="21"/>
        </w:numPr>
        <w:spacing w:after="0"/>
        <w:ind w:right="284"/>
      </w:pPr>
      <w:r w:rsidRPr="00DE28CB">
        <w:t>Çevre, kalite ve İSG mevzuatında yer alan düzenlemeleri benimsemek</w:t>
      </w:r>
    </w:p>
    <w:p w:rsidR="0023455E" w:rsidRPr="00DE28CB" w:rsidRDefault="0023455E" w:rsidP="0023455E">
      <w:pPr>
        <w:numPr>
          <w:ilvl w:val="0"/>
          <w:numId w:val="21"/>
        </w:numPr>
        <w:spacing w:after="0"/>
        <w:ind w:right="284"/>
      </w:pPr>
      <w:r w:rsidRPr="00DE28CB">
        <w:t xml:space="preserve">Ekip içerisinde uyumlu çalışmak </w:t>
      </w:r>
    </w:p>
    <w:p w:rsidR="0023455E" w:rsidRPr="00DE28CB" w:rsidRDefault="0023455E" w:rsidP="0023455E">
      <w:pPr>
        <w:numPr>
          <w:ilvl w:val="0"/>
          <w:numId w:val="21"/>
        </w:numPr>
        <w:spacing w:after="0"/>
        <w:ind w:right="284"/>
      </w:pPr>
      <w:r w:rsidRPr="00DE28CB">
        <w:t xml:space="preserve">Gıda </w:t>
      </w:r>
      <w:r w:rsidRPr="008A006C">
        <w:t xml:space="preserve">güvenilirliği </w:t>
      </w:r>
      <w:r w:rsidRPr="00DE28CB">
        <w:t>kurallarına uygun çalışma</w:t>
      </w:r>
      <w:r>
        <w:t>ya azami dikkat etmek</w:t>
      </w:r>
    </w:p>
    <w:p w:rsidR="0023455E" w:rsidRPr="00DE28CB" w:rsidRDefault="0023455E" w:rsidP="0023455E">
      <w:pPr>
        <w:numPr>
          <w:ilvl w:val="0"/>
          <w:numId w:val="21"/>
        </w:numPr>
        <w:spacing w:after="0"/>
        <w:ind w:right="284"/>
      </w:pPr>
      <w:r w:rsidRPr="00DE28CB">
        <w:t xml:space="preserve">Görev tanımını, görevi ile ilgili talimatları ve sorumluluklarını bilmek ve </w:t>
      </w:r>
      <w:r>
        <w:t xml:space="preserve">zamanında </w:t>
      </w:r>
      <w:r w:rsidRPr="00DE28CB">
        <w:t>yerine getirmek</w:t>
      </w:r>
    </w:p>
    <w:p w:rsidR="0023455E" w:rsidRPr="00DE28CB" w:rsidRDefault="0023455E" w:rsidP="0023455E">
      <w:pPr>
        <w:numPr>
          <w:ilvl w:val="0"/>
          <w:numId w:val="21"/>
        </w:numPr>
        <w:spacing w:after="0"/>
        <w:ind w:right="284"/>
      </w:pPr>
      <w:r w:rsidRPr="00DE28CB">
        <w:t>Hijyen kurallarına uygun davranma</w:t>
      </w:r>
      <w:r>
        <w:t>ya azami dikkat etmek</w:t>
      </w:r>
    </w:p>
    <w:p w:rsidR="0023455E" w:rsidRPr="00DE28CB" w:rsidRDefault="0023455E" w:rsidP="0023455E">
      <w:pPr>
        <w:numPr>
          <w:ilvl w:val="0"/>
          <w:numId w:val="21"/>
        </w:numPr>
        <w:spacing w:after="0"/>
        <w:ind w:right="284"/>
      </w:pPr>
      <w:r w:rsidRPr="00DE28CB">
        <w:t>Hizmet içi eğitimlere katılma ve mesleki bilgilerini geliştirme konusunda istekli olmak</w:t>
      </w:r>
    </w:p>
    <w:p w:rsidR="0023455E" w:rsidRPr="00DE28CB" w:rsidRDefault="0023455E" w:rsidP="0023455E">
      <w:pPr>
        <w:numPr>
          <w:ilvl w:val="0"/>
          <w:numId w:val="21"/>
        </w:numPr>
        <w:spacing w:after="0"/>
        <w:ind w:right="284"/>
      </w:pPr>
      <w:r w:rsidRPr="00DE28CB">
        <w:t xml:space="preserve">İşyerine ait araç, gereç ve malzemelerin kullanımına özen göstermek </w:t>
      </w:r>
    </w:p>
    <w:p w:rsidR="0023455E" w:rsidRPr="00DE28CB" w:rsidRDefault="0023455E" w:rsidP="0023455E">
      <w:pPr>
        <w:numPr>
          <w:ilvl w:val="0"/>
          <w:numId w:val="21"/>
        </w:numPr>
        <w:spacing w:after="0"/>
        <w:ind w:right="284"/>
      </w:pPr>
      <w:r w:rsidRPr="00DE28CB">
        <w:t xml:space="preserve">Kaynak kullanımında verimli olmak </w:t>
      </w:r>
    </w:p>
    <w:p w:rsidR="0023455E" w:rsidRDefault="0023455E" w:rsidP="0023455E">
      <w:pPr>
        <w:numPr>
          <w:ilvl w:val="0"/>
          <w:numId w:val="21"/>
        </w:numPr>
        <w:spacing w:after="0"/>
        <w:ind w:right="284"/>
      </w:pPr>
      <w:r w:rsidRPr="00DE28CB">
        <w:t xml:space="preserve">Kişisel bakım ve </w:t>
      </w:r>
      <w:proofErr w:type="gramStart"/>
      <w:r w:rsidRPr="00DE28CB">
        <w:t>hijyenine</w:t>
      </w:r>
      <w:proofErr w:type="gramEnd"/>
      <w:r w:rsidRPr="00DE28CB">
        <w:t xml:space="preserve"> dikkat etmek</w:t>
      </w:r>
    </w:p>
    <w:p w:rsidR="0023455E" w:rsidRPr="00DE28CB" w:rsidRDefault="0023455E" w:rsidP="0023455E">
      <w:pPr>
        <w:numPr>
          <w:ilvl w:val="0"/>
          <w:numId w:val="21"/>
        </w:numPr>
        <w:spacing w:after="0"/>
        <w:ind w:right="284"/>
      </w:pPr>
      <w:r>
        <w:t>Mesleki teknolojik gelişmelerin takibine özen göstermek</w:t>
      </w:r>
    </w:p>
    <w:p w:rsidR="0023455E" w:rsidRPr="00DE28CB" w:rsidRDefault="0023455E" w:rsidP="0023455E">
      <w:pPr>
        <w:numPr>
          <w:ilvl w:val="0"/>
          <w:numId w:val="21"/>
        </w:numPr>
        <w:spacing w:after="0"/>
        <w:ind w:right="284"/>
      </w:pPr>
      <w:r w:rsidRPr="00DE28CB">
        <w:t>Risklere karşı öngörülü ve duyarlı olmak</w:t>
      </w:r>
    </w:p>
    <w:p w:rsidR="0023455E" w:rsidRDefault="0023455E" w:rsidP="0023455E">
      <w:pPr>
        <w:spacing w:after="0"/>
        <w:ind w:left="360" w:right="284"/>
      </w:pPr>
    </w:p>
    <w:p w:rsidR="0023455E" w:rsidRDefault="0023455E" w:rsidP="0023455E">
      <w:pPr>
        <w:spacing w:after="0"/>
        <w:ind w:right="284"/>
      </w:pPr>
    </w:p>
    <w:bookmarkEnd w:id="26"/>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Default="0023455E" w:rsidP="0023455E">
      <w:pPr>
        <w:pStyle w:val="ListeParagraf"/>
        <w:ind w:left="0" w:right="284"/>
      </w:pPr>
    </w:p>
    <w:p w:rsidR="0023455E" w:rsidRPr="0034379C" w:rsidRDefault="0023455E" w:rsidP="0023455E">
      <w:pPr>
        <w:pStyle w:val="ListeParagraf"/>
        <w:ind w:left="0" w:right="284"/>
        <w:outlineLvl w:val="0"/>
        <w:rPr>
          <w:b/>
        </w:rPr>
      </w:pPr>
      <w:r>
        <w:rPr>
          <w:b/>
        </w:rPr>
        <w:br w:type="page"/>
      </w:r>
      <w:r w:rsidRPr="0034379C">
        <w:rPr>
          <w:b/>
        </w:rPr>
        <w:lastRenderedPageBreak/>
        <w:t xml:space="preserve">4. </w:t>
      </w:r>
      <w:bookmarkStart w:id="27" w:name="_Toc393204542"/>
      <w:bookmarkStart w:id="28" w:name="_Toc393353679"/>
      <w:r w:rsidRPr="0034379C">
        <w:rPr>
          <w:b/>
        </w:rPr>
        <w:t>ÖLÇME, DEĞERLENDİRME VE BELGELENDİRME</w:t>
      </w:r>
      <w:bookmarkEnd w:id="27"/>
      <w:bookmarkEnd w:id="28"/>
    </w:p>
    <w:p w:rsidR="0023455E" w:rsidRPr="0034379C" w:rsidRDefault="0023455E" w:rsidP="0023455E">
      <w:pPr>
        <w:pStyle w:val="Default"/>
        <w:spacing w:after="240" w:line="276" w:lineRule="auto"/>
        <w:ind w:right="284"/>
        <w:contextualSpacing/>
        <w:jc w:val="both"/>
        <w:rPr>
          <w:color w:val="auto"/>
          <w:lang w:eastAsia="en-US"/>
        </w:rPr>
      </w:pPr>
      <w:r w:rsidRPr="0034379C">
        <w:rPr>
          <w:color w:val="auto"/>
          <w:lang w:eastAsia="en-US"/>
        </w:rPr>
        <w:t>Zeytinyağı Üretim Operatörü (Seviye 4)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23455E" w:rsidRPr="0034379C" w:rsidRDefault="0023455E" w:rsidP="0023455E">
      <w:pPr>
        <w:spacing w:after="240"/>
        <w:ind w:right="284"/>
        <w:contextualSpacing/>
        <w:jc w:val="both"/>
      </w:pPr>
      <w:r w:rsidRPr="0034379C">
        <w:t xml:space="preserve">Ölçme ve değerlendirme yöntemi ile uygulama esasları bu meslek standardına göre hazırlanacak ulusal yeterliliklerde detaylandırılır. Ölçme ve değerlendirme ile belgelendirmeye ilişkin işlemler </w:t>
      </w:r>
      <w:proofErr w:type="gramStart"/>
      <w:r w:rsidRPr="0034379C">
        <w:t>15/10/2015</w:t>
      </w:r>
      <w:proofErr w:type="gramEnd"/>
      <w:r w:rsidRPr="0034379C">
        <w:t xml:space="preserve"> tarihli ve 29503 sayılı Resmî Gazete’de yayımlanan Mesleki Yeterlilik Kurumu, Sınav, Ölçme, Değerlendirme ve Belgelendirme Yönetmeliği çerçevesinde yürütülür.</w:t>
      </w: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167BC5" w:rsidRDefault="00167BC5" w:rsidP="00F156CE">
      <w:pPr>
        <w:ind w:right="284"/>
        <w:jc w:val="both"/>
        <w:rPr>
          <w:b/>
          <w:u w:val="single"/>
        </w:rPr>
      </w:pPr>
    </w:p>
    <w:p w:rsidR="003F78FB" w:rsidRDefault="003F78FB" w:rsidP="00F156CE">
      <w:pPr>
        <w:ind w:right="284"/>
        <w:jc w:val="both"/>
        <w:rPr>
          <w:b/>
          <w:u w:val="single"/>
        </w:rPr>
      </w:pPr>
    </w:p>
    <w:p w:rsidR="003F78FB" w:rsidRDefault="003F78FB" w:rsidP="00F156CE">
      <w:pPr>
        <w:ind w:right="284"/>
        <w:jc w:val="both"/>
        <w:rPr>
          <w:b/>
          <w:u w:val="single"/>
        </w:rPr>
      </w:pPr>
    </w:p>
    <w:p w:rsidR="00DE28CB" w:rsidRDefault="00DE28CB" w:rsidP="00F156CE">
      <w:pPr>
        <w:ind w:right="284"/>
        <w:jc w:val="both"/>
        <w:rPr>
          <w:b/>
          <w:u w:val="single"/>
        </w:rPr>
      </w:pPr>
    </w:p>
    <w:p w:rsidR="00DE28CB" w:rsidRDefault="00DE28CB" w:rsidP="00F156CE">
      <w:pPr>
        <w:ind w:right="284"/>
        <w:jc w:val="both"/>
        <w:rPr>
          <w:b/>
          <w:u w:val="single"/>
        </w:rPr>
      </w:pPr>
    </w:p>
    <w:p w:rsidR="00DE28CB" w:rsidRDefault="00DE28CB" w:rsidP="00F156CE">
      <w:pPr>
        <w:ind w:right="284"/>
        <w:jc w:val="both"/>
        <w:rPr>
          <w:b/>
          <w:u w:val="single"/>
        </w:rPr>
      </w:pPr>
    </w:p>
    <w:p w:rsidR="00C03800" w:rsidRDefault="00C03800" w:rsidP="00F156CE">
      <w:pPr>
        <w:ind w:right="284"/>
        <w:jc w:val="both"/>
        <w:rPr>
          <w:b/>
          <w:u w:val="single"/>
        </w:rPr>
      </w:pPr>
    </w:p>
    <w:p w:rsidR="003F78FB" w:rsidRDefault="003F78FB" w:rsidP="00F156CE">
      <w:pPr>
        <w:ind w:right="284"/>
        <w:jc w:val="both"/>
        <w:rPr>
          <w:b/>
          <w:u w:val="single"/>
        </w:rPr>
      </w:pPr>
    </w:p>
    <w:p w:rsidR="00C23A4F" w:rsidRDefault="00C23A4F" w:rsidP="00F156CE">
      <w:pPr>
        <w:ind w:right="284"/>
        <w:jc w:val="both"/>
        <w:rPr>
          <w:b/>
          <w:u w:val="single"/>
        </w:rPr>
      </w:pPr>
    </w:p>
    <w:p w:rsidR="00C23A4F" w:rsidRDefault="00C23A4F" w:rsidP="00F156CE">
      <w:pPr>
        <w:ind w:right="284"/>
        <w:jc w:val="both"/>
        <w:rPr>
          <w:b/>
          <w:u w:val="single"/>
        </w:rPr>
      </w:pPr>
    </w:p>
    <w:p w:rsidR="00A347ED" w:rsidRPr="00A008F4" w:rsidRDefault="00A347ED" w:rsidP="00A347ED">
      <w:pPr>
        <w:ind w:right="284"/>
        <w:jc w:val="both"/>
        <w:rPr>
          <w:b/>
          <w:u w:val="single"/>
        </w:rPr>
      </w:pPr>
      <w:r w:rsidRPr="00A008F4">
        <w:rPr>
          <w:b/>
          <w:u w:val="single"/>
        </w:rPr>
        <w:lastRenderedPageBreak/>
        <w:t>Ek:</w:t>
      </w:r>
      <w:r>
        <w:rPr>
          <w:b/>
          <w:u w:val="single"/>
        </w:rPr>
        <w:t xml:space="preserve"> </w:t>
      </w:r>
      <w:r w:rsidRPr="00A008F4">
        <w:rPr>
          <w:b/>
          <w:u w:val="single"/>
        </w:rPr>
        <w:t>Meslek Standardı Hazırlama Sürecinde Görev Alanlar</w:t>
      </w:r>
    </w:p>
    <w:p w:rsidR="00A347ED" w:rsidRDefault="00A347ED" w:rsidP="00A347ED">
      <w:pPr>
        <w:numPr>
          <w:ilvl w:val="0"/>
          <w:numId w:val="3"/>
        </w:numPr>
        <w:ind w:right="284"/>
        <w:jc w:val="both"/>
        <w:rPr>
          <w:b/>
        </w:rPr>
      </w:pPr>
      <w:r w:rsidRPr="00A008F4">
        <w:rPr>
          <w:b/>
        </w:rPr>
        <w:t>Meslek Standardı Hazırlayan Kuruluşun Meslek Standardı Ekibi:</w:t>
      </w:r>
    </w:p>
    <w:p w:rsidR="00A347ED" w:rsidRPr="009E18F5" w:rsidRDefault="00A347ED" w:rsidP="00A347ED">
      <w:pPr>
        <w:pStyle w:val="Default"/>
        <w:ind w:right="284"/>
      </w:pPr>
      <w:r w:rsidRPr="009E18F5">
        <w:t>Ümmühan TİBET, Uzman, Ulusal Zeytin ve Zeytinyağı Konseyi(UZZK),İzmir</w:t>
      </w:r>
    </w:p>
    <w:p w:rsidR="00A347ED" w:rsidRPr="009E18F5" w:rsidRDefault="00A347ED" w:rsidP="00A347ED">
      <w:pPr>
        <w:pStyle w:val="Default"/>
        <w:ind w:right="284"/>
      </w:pPr>
      <w:r w:rsidRPr="009E18F5">
        <w:t>Yasemen B</w:t>
      </w:r>
      <w:r>
        <w:t>İLGİLİ</w:t>
      </w:r>
      <w:r w:rsidRPr="009E18F5">
        <w:t>, Uzman, Ege Orman Vakfı (EOV), İzmir</w:t>
      </w:r>
    </w:p>
    <w:p w:rsidR="00A347ED" w:rsidRPr="009E18F5" w:rsidRDefault="00A347ED" w:rsidP="00A347ED">
      <w:pPr>
        <w:pStyle w:val="Default"/>
        <w:ind w:right="284"/>
        <w:contextualSpacing/>
      </w:pPr>
      <w:r w:rsidRPr="009E18F5">
        <w:t xml:space="preserve">Kadir </w:t>
      </w:r>
      <w:r>
        <w:t>BİLGİLİ</w:t>
      </w:r>
      <w:r w:rsidRPr="009E18F5">
        <w:t>, Uzman, Ege Orman Vakfı (EOV), İzmir</w:t>
      </w:r>
    </w:p>
    <w:p w:rsidR="00A347ED" w:rsidRPr="009E18F5" w:rsidRDefault="00A347ED" w:rsidP="00A347ED">
      <w:pPr>
        <w:pStyle w:val="Default"/>
        <w:ind w:right="284"/>
        <w:contextualSpacing/>
      </w:pPr>
      <w:r w:rsidRPr="009E18F5">
        <w:t>Dudu Gönül T</w:t>
      </w:r>
      <w:r>
        <w:t>OLUN</w:t>
      </w:r>
      <w:r w:rsidRPr="009E18F5">
        <w:t>, Uzman, Ege Orman Vakfı (EOV), İzmir</w:t>
      </w:r>
    </w:p>
    <w:p w:rsidR="00A347ED" w:rsidRPr="009E18F5" w:rsidRDefault="00A347ED" w:rsidP="00A347ED">
      <w:pPr>
        <w:spacing w:line="240" w:lineRule="auto"/>
        <w:ind w:right="284"/>
        <w:contextualSpacing/>
      </w:pPr>
      <w:proofErr w:type="spellStart"/>
      <w:r w:rsidRPr="009E18F5">
        <w:t>Dr.Mete</w:t>
      </w:r>
      <w:proofErr w:type="spellEnd"/>
      <w:r w:rsidRPr="009E18F5">
        <w:t xml:space="preserve"> </w:t>
      </w:r>
      <w:r>
        <w:t>ÇUBUKÇU</w:t>
      </w:r>
      <w:r w:rsidRPr="009E18F5">
        <w:t xml:space="preserve">, Danışman, </w:t>
      </w:r>
      <w:proofErr w:type="spellStart"/>
      <w:r w:rsidRPr="009E18F5">
        <w:t>Moderatör</w:t>
      </w:r>
      <w:proofErr w:type="spellEnd"/>
      <w:r w:rsidRPr="009E18F5">
        <w:t xml:space="preserve">, </w:t>
      </w:r>
      <w:proofErr w:type="spellStart"/>
      <w:r w:rsidRPr="009E18F5">
        <w:t>SolarMENA</w:t>
      </w:r>
      <w:proofErr w:type="spellEnd"/>
      <w:r w:rsidRPr="009E18F5">
        <w:t xml:space="preserve"> Enerji ve Çevre </w:t>
      </w:r>
      <w:proofErr w:type="spellStart"/>
      <w:r w:rsidRPr="009E18F5">
        <w:t>Tekn</w:t>
      </w:r>
      <w:proofErr w:type="spellEnd"/>
      <w:r>
        <w:t xml:space="preserve">. </w:t>
      </w:r>
      <w:proofErr w:type="spellStart"/>
      <w:r w:rsidRPr="009E18F5">
        <w:t>Ltd.Şti</w:t>
      </w:r>
      <w:proofErr w:type="spellEnd"/>
      <w:proofErr w:type="gramStart"/>
      <w:r w:rsidRPr="009E18F5">
        <w:t>.,</w:t>
      </w:r>
      <w:proofErr w:type="gramEnd"/>
      <w:r w:rsidRPr="009E18F5">
        <w:t xml:space="preserve"> İzmir</w:t>
      </w:r>
    </w:p>
    <w:p w:rsidR="00A347ED" w:rsidRPr="009E18F5" w:rsidRDefault="00A347ED" w:rsidP="00A347ED">
      <w:pPr>
        <w:spacing w:line="240" w:lineRule="auto"/>
        <w:ind w:right="284"/>
        <w:contextualSpacing/>
      </w:pPr>
      <w:proofErr w:type="spellStart"/>
      <w:r w:rsidRPr="009E18F5">
        <w:t>Aygün</w:t>
      </w:r>
      <w:proofErr w:type="spellEnd"/>
      <w:r w:rsidRPr="009E18F5">
        <w:t xml:space="preserve"> P</w:t>
      </w:r>
      <w:r>
        <w:t>AKYÜREK</w:t>
      </w:r>
      <w:r w:rsidRPr="009E18F5">
        <w:t xml:space="preserve">, Uzman, </w:t>
      </w:r>
      <w:proofErr w:type="spellStart"/>
      <w:r w:rsidRPr="009E18F5">
        <w:t>Moderatör</w:t>
      </w:r>
      <w:proofErr w:type="spellEnd"/>
      <w:r w:rsidRPr="009E18F5">
        <w:t>, Ege Orman Vakfı (EOV), İzmir</w:t>
      </w:r>
    </w:p>
    <w:p w:rsidR="00A347ED" w:rsidRDefault="00A347ED" w:rsidP="00A347ED">
      <w:pPr>
        <w:pStyle w:val="ListeParagraf"/>
        <w:numPr>
          <w:ilvl w:val="0"/>
          <w:numId w:val="3"/>
        </w:numPr>
        <w:ind w:left="357" w:right="284" w:hanging="357"/>
        <w:contextualSpacing w:val="0"/>
        <w:jc w:val="both"/>
        <w:rPr>
          <w:b/>
        </w:rPr>
      </w:pPr>
      <w:r>
        <w:rPr>
          <w:b/>
        </w:rPr>
        <w:t xml:space="preserve">Teknik Çalışma Grubu Üyeleri </w:t>
      </w:r>
    </w:p>
    <w:p w:rsidR="00A347ED" w:rsidRPr="006D3251" w:rsidRDefault="00A347ED" w:rsidP="00A347ED">
      <w:pPr>
        <w:pStyle w:val="ListeParagraf"/>
        <w:ind w:left="0" w:right="284"/>
      </w:pPr>
      <w:r w:rsidRPr="006D3251">
        <w:t>Dr. Mustafa TAN</w:t>
      </w:r>
      <w:r>
        <w:t>,</w:t>
      </w:r>
      <w:r w:rsidRPr="006D3251">
        <w:t xml:space="preserve"> İcra Direktörü</w:t>
      </w:r>
      <w:r>
        <w:t xml:space="preserve">, </w:t>
      </w:r>
      <w:r w:rsidRPr="006D3251">
        <w:t>Ulusal Zeytin ve Zeytinyağı Konseyi</w:t>
      </w:r>
      <w:r>
        <w:t>, İzmir</w:t>
      </w:r>
    </w:p>
    <w:p w:rsidR="00A347ED" w:rsidRDefault="00A347ED" w:rsidP="00A347ED">
      <w:pPr>
        <w:pStyle w:val="ListeParagraf"/>
        <w:ind w:left="0" w:right="284"/>
      </w:pPr>
      <w:r w:rsidRPr="006D3251">
        <w:t>Nejat ÖZDURAN</w:t>
      </w:r>
      <w:r>
        <w:t xml:space="preserve">, Danışman, </w:t>
      </w:r>
      <w:r w:rsidRPr="006D3251">
        <w:t>Garanti Zeytin Zeytinyağı İnşaat San. Ve Tic. Ltd. Şti</w:t>
      </w:r>
      <w:r>
        <w:t>,</w:t>
      </w:r>
      <w:r w:rsidRPr="00A81748">
        <w:t xml:space="preserve"> </w:t>
      </w:r>
      <w:r>
        <w:t>İzmir</w:t>
      </w:r>
    </w:p>
    <w:p w:rsidR="00A347ED" w:rsidRPr="006D3251" w:rsidRDefault="00A347ED" w:rsidP="00A347ED">
      <w:pPr>
        <w:pStyle w:val="ListeParagraf"/>
        <w:ind w:left="0" w:right="284"/>
      </w:pPr>
      <w:proofErr w:type="gramStart"/>
      <w:r w:rsidRPr="006D3251">
        <w:t>Yrd.</w:t>
      </w:r>
      <w:proofErr w:type="spellStart"/>
      <w:r w:rsidRPr="006D3251">
        <w:t>Doç.Dr</w:t>
      </w:r>
      <w:proofErr w:type="spellEnd"/>
      <w:proofErr w:type="gramEnd"/>
      <w:r w:rsidRPr="006D3251">
        <w:t>.Fahri YEMİŞÇİOĞLU</w:t>
      </w:r>
      <w:r>
        <w:t xml:space="preserve">, </w:t>
      </w:r>
      <w:r w:rsidRPr="006D3251">
        <w:t>Öğretim Üyesi</w:t>
      </w:r>
      <w:r>
        <w:t xml:space="preserve">, </w:t>
      </w:r>
      <w:r w:rsidRPr="006D3251">
        <w:t>Ege Üniversitesi Mühendislik Fakültesi</w:t>
      </w:r>
      <w:r>
        <w:t xml:space="preserve"> </w:t>
      </w:r>
      <w:r w:rsidRPr="006D3251">
        <w:t>Gıda Mühendisliği Bölümü</w:t>
      </w:r>
      <w:r>
        <w:t>, İzmir</w:t>
      </w:r>
      <w:r w:rsidRPr="006D3251">
        <w:tab/>
      </w:r>
    </w:p>
    <w:p w:rsidR="00A347ED" w:rsidRPr="006D3251" w:rsidRDefault="00A347ED" w:rsidP="00A347ED">
      <w:pPr>
        <w:pStyle w:val="ListeParagraf"/>
        <w:ind w:left="0" w:right="284"/>
      </w:pPr>
      <w:proofErr w:type="spellStart"/>
      <w:r w:rsidRPr="006D3251">
        <w:t>Prof.Dr</w:t>
      </w:r>
      <w:proofErr w:type="spellEnd"/>
      <w:r w:rsidRPr="006D3251">
        <w:t>. Ufuk YÜCEL</w:t>
      </w:r>
      <w:r>
        <w:t>,</w:t>
      </w:r>
      <w:r w:rsidRPr="006D3251">
        <w:t xml:space="preserve"> Öğretim Üyesi</w:t>
      </w:r>
      <w:r>
        <w:t>,</w:t>
      </w:r>
      <w:r w:rsidRPr="006D3251">
        <w:tab/>
        <w:t>Ege Üniversitesi Ege Meslek Yüksek Okulu Gıda Teknolojisi Pro</w:t>
      </w:r>
      <w:r>
        <w:t>g</w:t>
      </w:r>
      <w:r w:rsidRPr="006D3251">
        <w:t>ramı</w:t>
      </w:r>
      <w:r>
        <w:t>,</w:t>
      </w:r>
      <w:r w:rsidRPr="00A81748">
        <w:t xml:space="preserve"> </w:t>
      </w:r>
      <w:r>
        <w:t>İzmir</w:t>
      </w:r>
      <w:r w:rsidRPr="006D3251">
        <w:tab/>
      </w:r>
    </w:p>
    <w:p w:rsidR="00A347ED" w:rsidRPr="006D3251" w:rsidRDefault="00A347ED" w:rsidP="00A347ED">
      <w:pPr>
        <w:pStyle w:val="ListeParagraf"/>
        <w:ind w:left="0" w:right="284"/>
      </w:pPr>
      <w:r w:rsidRPr="006D3251">
        <w:t xml:space="preserve">Dr. </w:t>
      </w:r>
      <w:proofErr w:type="spellStart"/>
      <w:r w:rsidRPr="006D3251">
        <w:t>Şahnur</w:t>
      </w:r>
      <w:proofErr w:type="spellEnd"/>
      <w:r w:rsidRPr="006D3251">
        <w:t xml:space="preserve"> IRMAK</w:t>
      </w:r>
      <w:r>
        <w:t xml:space="preserve">, Uzman, </w:t>
      </w:r>
      <w:r w:rsidRPr="006D3251">
        <w:t>Zeytincilik Araştırma Enstitüsü Gıda Teknolojileri Bölümü</w:t>
      </w:r>
      <w:r>
        <w:t>,</w:t>
      </w:r>
      <w:r w:rsidRPr="00A81748">
        <w:t xml:space="preserve"> </w:t>
      </w:r>
      <w:r>
        <w:t>İzmir</w:t>
      </w:r>
      <w:r w:rsidRPr="006D3251">
        <w:tab/>
      </w:r>
    </w:p>
    <w:p w:rsidR="00A347ED" w:rsidRDefault="00A347ED" w:rsidP="00A347ED">
      <w:pPr>
        <w:pStyle w:val="ListeParagraf"/>
        <w:tabs>
          <w:tab w:val="left" w:pos="3154"/>
          <w:tab w:val="left" w:pos="5449"/>
          <w:tab w:val="left" w:pos="7434"/>
        </w:tabs>
        <w:ind w:left="0" w:right="284"/>
      </w:pPr>
      <w:r w:rsidRPr="006D3251">
        <w:t>Sevinç KURT</w:t>
      </w:r>
      <w:r>
        <w:t>, Uzman,</w:t>
      </w:r>
      <w:r w:rsidRPr="00A81748">
        <w:t xml:space="preserve"> </w:t>
      </w:r>
      <w:r>
        <w:t>İzmir</w:t>
      </w:r>
    </w:p>
    <w:p w:rsidR="00A347ED" w:rsidRDefault="00A347ED" w:rsidP="00A347ED">
      <w:pPr>
        <w:pStyle w:val="ListeParagraf"/>
        <w:ind w:left="0" w:right="284"/>
        <w:contextualSpacing w:val="0"/>
        <w:jc w:val="both"/>
      </w:pPr>
      <w:proofErr w:type="spellStart"/>
      <w:r w:rsidRPr="006D3251">
        <w:t>Dr.Oya</w:t>
      </w:r>
      <w:proofErr w:type="spellEnd"/>
      <w:r w:rsidRPr="006D3251">
        <w:t xml:space="preserve"> KÖSEOĞLU</w:t>
      </w:r>
      <w:r>
        <w:t xml:space="preserve">, Uzman, </w:t>
      </w:r>
      <w:r w:rsidRPr="006D3251">
        <w:t xml:space="preserve">Zeytincilik Araştırma Enstitüsü Zeytinyağı </w:t>
      </w:r>
      <w:proofErr w:type="spellStart"/>
      <w:r w:rsidRPr="006D3251">
        <w:t>Labrotuvar</w:t>
      </w:r>
      <w:proofErr w:type="spellEnd"/>
      <w:r w:rsidRPr="006D3251">
        <w:t xml:space="preserve"> Bölümü</w:t>
      </w:r>
      <w:r>
        <w:t>, İzmir</w:t>
      </w:r>
    </w:p>
    <w:p w:rsidR="00A347ED" w:rsidRDefault="00A347ED" w:rsidP="00A347ED">
      <w:pPr>
        <w:pStyle w:val="ListeParagraf"/>
        <w:numPr>
          <w:ilvl w:val="0"/>
          <w:numId w:val="3"/>
        </w:numPr>
        <w:ind w:right="284"/>
        <w:jc w:val="both"/>
        <w:rPr>
          <w:b/>
        </w:rPr>
      </w:pPr>
      <w:r w:rsidRPr="006760FB">
        <w:rPr>
          <w:b/>
        </w:rPr>
        <w:t>Görüş İstenen Kişi, Kurum ve Kuruluşlar:</w:t>
      </w:r>
    </w:p>
    <w:p w:rsidR="00A347ED" w:rsidRDefault="00A347ED" w:rsidP="00A347ED">
      <w:pPr>
        <w:spacing w:after="0" w:line="240" w:lineRule="auto"/>
        <w:ind w:right="284"/>
        <w:jc w:val="both"/>
      </w:pPr>
      <w:r w:rsidRPr="00521CE1">
        <w:t>Adana Sanayi Odası</w:t>
      </w:r>
    </w:p>
    <w:p w:rsidR="00A347ED" w:rsidRDefault="00A347ED" w:rsidP="00A347ED">
      <w:pPr>
        <w:spacing w:after="0" w:line="240" w:lineRule="auto"/>
        <w:ind w:right="284"/>
        <w:jc w:val="both"/>
      </w:pPr>
      <w:r w:rsidRPr="00521CE1">
        <w:t>Adıyaman Üniversitesi Gıda Mühendisliği Bölümü</w:t>
      </w:r>
    </w:p>
    <w:p w:rsidR="00A347ED" w:rsidRDefault="00A347ED" w:rsidP="00A347ED">
      <w:pPr>
        <w:spacing w:after="0" w:line="240" w:lineRule="auto"/>
        <w:ind w:right="284"/>
        <w:jc w:val="both"/>
      </w:pPr>
      <w:r w:rsidRPr="00521CE1">
        <w:t>Adıyaman Üniversitesi Meslek Yüksek Okulu Gıda Teknolojisi</w:t>
      </w:r>
    </w:p>
    <w:p w:rsidR="00A347ED" w:rsidRDefault="00A347ED" w:rsidP="00A347ED">
      <w:pPr>
        <w:spacing w:after="0" w:line="240" w:lineRule="auto"/>
        <w:ind w:right="284"/>
        <w:jc w:val="both"/>
      </w:pPr>
      <w:r w:rsidRPr="00521CE1">
        <w:t>Adnan Menderes Üniversitesi (Aydın), Çine Meslek Yüksek Okulu Gıda Teknolojisi</w:t>
      </w:r>
    </w:p>
    <w:p w:rsidR="00A347ED" w:rsidRDefault="00A347ED" w:rsidP="00A347ED">
      <w:pPr>
        <w:spacing w:after="0" w:line="240" w:lineRule="auto"/>
        <w:ind w:right="284"/>
        <w:jc w:val="both"/>
      </w:pPr>
      <w:r w:rsidRPr="00521CE1">
        <w:t>Adnan Menderes Üniversitesi Gıda Mühendisliği Bölümü</w:t>
      </w:r>
    </w:p>
    <w:p w:rsidR="00A347ED" w:rsidRDefault="00A347ED" w:rsidP="00A347ED">
      <w:pPr>
        <w:spacing w:after="0" w:line="240" w:lineRule="auto"/>
        <w:ind w:right="284"/>
        <w:jc w:val="both"/>
      </w:pPr>
      <w:r w:rsidRPr="00521CE1">
        <w:t>Adnan Menderes Üniversitesi (MYO)</w:t>
      </w:r>
    </w:p>
    <w:p w:rsidR="00A347ED" w:rsidRDefault="00A347ED" w:rsidP="00A347ED">
      <w:pPr>
        <w:spacing w:after="0" w:line="240" w:lineRule="auto"/>
        <w:ind w:right="284"/>
        <w:jc w:val="both"/>
      </w:pPr>
      <w:r w:rsidRPr="00521CE1">
        <w:t>Afyon Kocatepe Üniversitesi Gıda Mühendisliği Bölümü</w:t>
      </w:r>
    </w:p>
    <w:p w:rsidR="00A347ED" w:rsidRDefault="00A347ED" w:rsidP="00A347ED">
      <w:pPr>
        <w:spacing w:after="0" w:line="240" w:lineRule="auto"/>
        <w:ind w:right="284"/>
        <w:jc w:val="both"/>
      </w:pPr>
      <w:r w:rsidRPr="00521CE1">
        <w:t>Akdeniz Üniversitesi Gıda Mühendisliği Bölümü</w:t>
      </w:r>
    </w:p>
    <w:p w:rsidR="00A347ED" w:rsidRDefault="00A347ED" w:rsidP="00A347ED">
      <w:pPr>
        <w:spacing w:after="0" w:line="240" w:lineRule="auto"/>
        <w:ind w:right="284"/>
        <w:jc w:val="both"/>
      </w:pPr>
      <w:r w:rsidRPr="00521CE1">
        <w:t>Akhisar Sanayi ve Ticaret Odası</w:t>
      </w:r>
    </w:p>
    <w:p w:rsidR="00A347ED" w:rsidRDefault="00A347ED" w:rsidP="00A347ED">
      <w:pPr>
        <w:spacing w:after="0" w:line="240" w:lineRule="auto"/>
        <w:ind w:right="284"/>
        <w:jc w:val="both"/>
      </w:pPr>
      <w:r w:rsidRPr="00521CE1">
        <w:t>Akhisar Ticaret Borsası</w:t>
      </w:r>
    </w:p>
    <w:p w:rsidR="00A347ED" w:rsidRDefault="00A347ED" w:rsidP="00A347ED">
      <w:pPr>
        <w:spacing w:after="0" w:line="240" w:lineRule="auto"/>
        <w:ind w:right="284"/>
        <w:jc w:val="both"/>
      </w:pPr>
      <w:r w:rsidRPr="00521CE1">
        <w:t>Amasya Üniversitesi, Suluova Meslek Yüksek Okulu Gıda Teknolojisi</w:t>
      </w:r>
    </w:p>
    <w:p w:rsidR="00A347ED" w:rsidRDefault="00A347ED" w:rsidP="00A347ED">
      <w:pPr>
        <w:spacing w:after="0" w:line="240" w:lineRule="auto"/>
        <w:ind w:right="284"/>
        <w:jc w:val="both"/>
      </w:pPr>
      <w:r w:rsidRPr="00521CE1">
        <w:t>Ana Gıda A.Ş.</w:t>
      </w:r>
    </w:p>
    <w:p w:rsidR="00A347ED" w:rsidRDefault="00A347ED" w:rsidP="00A347ED">
      <w:pPr>
        <w:spacing w:after="0" w:line="240" w:lineRule="auto"/>
        <w:ind w:right="284"/>
        <w:jc w:val="both"/>
      </w:pPr>
      <w:r w:rsidRPr="00521CE1">
        <w:t>Ankara Sanayi Odası (ASO)</w:t>
      </w:r>
    </w:p>
    <w:p w:rsidR="00A347ED" w:rsidRDefault="00A347ED" w:rsidP="00A347ED">
      <w:pPr>
        <w:spacing w:after="0" w:line="240" w:lineRule="auto"/>
        <w:ind w:right="284"/>
        <w:jc w:val="both"/>
      </w:pPr>
      <w:r w:rsidRPr="00521CE1">
        <w:t>Ankara Ticaret Odası (ATO)</w:t>
      </w:r>
    </w:p>
    <w:p w:rsidR="00A347ED" w:rsidRDefault="00A347ED" w:rsidP="00A347ED">
      <w:pPr>
        <w:spacing w:after="0" w:line="240" w:lineRule="auto"/>
        <w:ind w:right="284"/>
        <w:jc w:val="both"/>
      </w:pPr>
      <w:r w:rsidRPr="00521CE1">
        <w:t>Ankara Üniversitesi Gıda Mühendisliği Bölümü</w:t>
      </w:r>
    </w:p>
    <w:p w:rsidR="00A347ED" w:rsidRDefault="00A347ED" w:rsidP="00A347ED">
      <w:pPr>
        <w:spacing w:after="0" w:line="240" w:lineRule="auto"/>
        <w:ind w:right="284"/>
        <w:jc w:val="both"/>
      </w:pPr>
      <w:r w:rsidRPr="005A1D0B">
        <w:t>Ankara Üniversitesi Ziraat Fakültesi</w:t>
      </w:r>
    </w:p>
    <w:p w:rsidR="00A347ED" w:rsidRDefault="00A347ED" w:rsidP="00A347ED">
      <w:pPr>
        <w:spacing w:after="0" w:line="240" w:lineRule="auto"/>
        <w:ind w:right="284"/>
        <w:jc w:val="both"/>
      </w:pPr>
      <w:r w:rsidRPr="005A1D0B">
        <w:t>Antakya Ticaret Borsası</w:t>
      </w:r>
    </w:p>
    <w:p w:rsidR="00A347ED" w:rsidRDefault="00A347ED" w:rsidP="00A347ED">
      <w:pPr>
        <w:spacing w:after="0" w:line="240" w:lineRule="auto"/>
        <w:ind w:right="284"/>
        <w:jc w:val="both"/>
      </w:pPr>
      <w:r w:rsidRPr="005A1D0B">
        <w:t>Antalya Ticaret ve Sanayi Odası</w:t>
      </w:r>
    </w:p>
    <w:p w:rsidR="00A347ED" w:rsidRDefault="00A347ED" w:rsidP="00A347ED">
      <w:pPr>
        <w:spacing w:after="0" w:line="240" w:lineRule="auto"/>
        <w:ind w:right="284"/>
        <w:jc w:val="both"/>
      </w:pPr>
      <w:proofErr w:type="spellStart"/>
      <w:r w:rsidRPr="005A1D0B">
        <w:t>Antgıda</w:t>
      </w:r>
      <w:proofErr w:type="spellEnd"/>
      <w:r w:rsidRPr="005A1D0B">
        <w:t xml:space="preserve"> A.Ş (Fora Zeytin)</w:t>
      </w:r>
    </w:p>
    <w:p w:rsidR="00A347ED" w:rsidRDefault="00A347ED" w:rsidP="00A347ED">
      <w:pPr>
        <w:spacing w:after="0" w:line="240" w:lineRule="auto"/>
        <w:ind w:right="284"/>
        <w:jc w:val="both"/>
      </w:pPr>
      <w:r w:rsidRPr="005A1D0B">
        <w:t>Ardahan Üniversitesi Gıda Mühendisliği Bölümü</w:t>
      </w:r>
    </w:p>
    <w:p w:rsidR="00A347ED" w:rsidRDefault="00A347ED" w:rsidP="00A347ED">
      <w:pPr>
        <w:spacing w:after="0" w:line="240" w:lineRule="auto"/>
        <w:ind w:right="284"/>
        <w:jc w:val="both"/>
      </w:pPr>
      <w:proofErr w:type="spellStart"/>
      <w:r w:rsidRPr="005A1D0B">
        <w:t>Arısu</w:t>
      </w:r>
      <w:proofErr w:type="spellEnd"/>
      <w:r w:rsidRPr="005A1D0B">
        <w:t xml:space="preserve"> Gıda San. A.Ş</w:t>
      </w:r>
    </w:p>
    <w:p w:rsidR="00A347ED" w:rsidRDefault="00A347ED" w:rsidP="00A347ED">
      <w:pPr>
        <w:spacing w:after="0" w:line="240" w:lineRule="auto"/>
        <w:ind w:right="284"/>
        <w:jc w:val="both"/>
      </w:pPr>
      <w:r w:rsidRPr="005A1D0B">
        <w:t>Assan Gıda San. Tic. A.Ş</w:t>
      </w:r>
    </w:p>
    <w:p w:rsidR="00A347ED" w:rsidRDefault="00A347ED" w:rsidP="00A347ED">
      <w:pPr>
        <w:spacing w:after="0" w:line="240" w:lineRule="auto"/>
        <w:ind w:right="284"/>
        <w:jc w:val="both"/>
      </w:pPr>
      <w:r w:rsidRPr="005A1D0B">
        <w:t>Atatürk Üniversite (MYO) Erzurum</w:t>
      </w:r>
    </w:p>
    <w:p w:rsidR="00A347ED" w:rsidRDefault="00A347ED" w:rsidP="00A347ED">
      <w:pPr>
        <w:spacing w:after="0" w:line="240" w:lineRule="auto"/>
        <w:ind w:right="284"/>
        <w:jc w:val="both"/>
      </w:pPr>
      <w:r w:rsidRPr="005A1D0B">
        <w:t>Atatürk Üniversitesi Gıda Mühendisliği Bölümü</w:t>
      </w:r>
    </w:p>
    <w:p w:rsidR="00A347ED" w:rsidRDefault="00A347ED" w:rsidP="00A347ED">
      <w:pPr>
        <w:spacing w:after="0" w:line="240" w:lineRule="auto"/>
        <w:ind w:right="284"/>
        <w:jc w:val="both"/>
      </w:pPr>
      <w:r w:rsidRPr="005A1D0B">
        <w:lastRenderedPageBreak/>
        <w:t>Avrasya Üniversitesi Gıda Mühendisliği Bölümü</w:t>
      </w:r>
    </w:p>
    <w:p w:rsidR="00A347ED" w:rsidRDefault="00A347ED" w:rsidP="00A347ED">
      <w:pPr>
        <w:spacing w:after="0" w:line="240" w:lineRule="auto"/>
        <w:ind w:right="284"/>
        <w:jc w:val="both"/>
      </w:pPr>
      <w:r w:rsidRPr="005A1D0B">
        <w:t>Ayvalık Ticaret Odası</w:t>
      </w:r>
    </w:p>
    <w:p w:rsidR="00A347ED" w:rsidRDefault="00A347ED" w:rsidP="00A347ED">
      <w:pPr>
        <w:spacing w:after="0" w:line="240" w:lineRule="auto"/>
        <w:ind w:right="284"/>
        <w:jc w:val="both"/>
      </w:pPr>
      <w:r w:rsidRPr="005A1D0B">
        <w:t>Balıkesir Sanayi Odası</w:t>
      </w:r>
    </w:p>
    <w:p w:rsidR="00A347ED" w:rsidRDefault="00A347ED" w:rsidP="00A347ED">
      <w:pPr>
        <w:spacing w:after="0" w:line="240" w:lineRule="auto"/>
        <w:ind w:right="284"/>
        <w:jc w:val="both"/>
      </w:pPr>
      <w:r w:rsidRPr="005A1D0B">
        <w:t xml:space="preserve">Balıkesir Üniversitesi Edremit Zeytincilik </w:t>
      </w:r>
      <w:proofErr w:type="spellStart"/>
      <w:r w:rsidRPr="005A1D0B">
        <w:t>Enst</w:t>
      </w:r>
      <w:proofErr w:type="spellEnd"/>
      <w:r w:rsidRPr="005A1D0B">
        <w:t>.</w:t>
      </w:r>
    </w:p>
    <w:p w:rsidR="00A347ED" w:rsidRDefault="00A347ED" w:rsidP="00A347ED">
      <w:pPr>
        <w:spacing w:after="0" w:line="240" w:lineRule="auto"/>
        <w:ind w:right="284"/>
        <w:jc w:val="both"/>
      </w:pPr>
      <w:r w:rsidRPr="005A1D0B">
        <w:t>Bayburt Üniversitesi Gıda Mühendisliği Bölümü</w:t>
      </w:r>
    </w:p>
    <w:p w:rsidR="00A347ED" w:rsidRDefault="00A347ED" w:rsidP="00A347ED">
      <w:pPr>
        <w:spacing w:after="0" w:line="240" w:lineRule="auto"/>
        <w:ind w:right="284"/>
        <w:jc w:val="both"/>
      </w:pPr>
      <w:r w:rsidRPr="005A1D0B">
        <w:t>Bitkisel Yağ Sanayicileri Derneği</w:t>
      </w:r>
    </w:p>
    <w:p w:rsidR="00A347ED" w:rsidRDefault="00A347ED" w:rsidP="00A347ED">
      <w:pPr>
        <w:spacing w:after="0" w:line="240" w:lineRule="auto"/>
        <w:ind w:right="284"/>
        <w:jc w:val="both"/>
      </w:pPr>
      <w:r w:rsidRPr="005A1D0B">
        <w:t>Burhaniye Ticaret Odası</w:t>
      </w:r>
    </w:p>
    <w:p w:rsidR="00A347ED" w:rsidRDefault="00A347ED" w:rsidP="00A347ED">
      <w:pPr>
        <w:spacing w:after="0" w:line="240" w:lineRule="auto"/>
        <w:ind w:right="284"/>
        <w:jc w:val="both"/>
      </w:pPr>
      <w:r w:rsidRPr="005A1D0B">
        <w:t>Bursa Ticaret ve Sanayi Odası</w:t>
      </w:r>
    </w:p>
    <w:p w:rsidR="00A347ED" w:rsidRDefault="00A347ED" w:rsidP="00A347ED">
      <w:pPr>
        <w:spacing w:after="0" w:line="240" w:lineRule="auto"/>
        <w:ind w:right="284"/>
        <w:jc w:val="both"/>
      </w:pPr>
      <w:r w:rsidRPr="00197DF3">
        <w:t xml:space="preserve">Bülent Ecevit Üniversitesi (Zonguldak), Çaycuma </w:t>
      </w:r>
      <w:r>
        <w:t>(MYO)</w:t>
      </w:r>
      <w:r w:rsidRPr="00197DF3">
        <w:t xml:space="preserve"> Gıda Teknolojisi</w:t>
      </w:r>
    </w:p>
    <w:p w:rsidR="00A347ED" w:rsidRDefault="00A347ED" w:rsidP="00A347ED">
      <w:pPr>
        <w:spacing w:after="0" w:line="240" w:lineRule="auto"/>
        <w:ind w:right="284"/>
        <w:jc w:val="both"/>
      </w:pPr>
      <w:r w:rsidRPr="00197DF3">
        <w:t xml:space="preserve">Carl </w:t>
      </w:r>
      <w:proofErr w:type="spellStart"/>
      <w:r w:rsidRPr="00197DF3">
        <w:t>Kühne</w:t>
      </w:r>
      <w:proofErr w:type="spellEnd"/>
      <w:r w:rsidRPr="00197DF3">
        <w:t xml:space="preserve"> Fermantasyon ve Gıda San. Tic. A.Ş</w:t>
      </w:r>
    </w:p>
    <w:p w:rsidR="00A347ED" w:rsidRDefault="00A347ED" w:rsidP="00A347ED">
      <w:pPr>
        <w:spacing w:after="0" w:line="240" w:lineRule="auto"/>
        <w:ind w:right="284"/>
        <w:jc w:val="both"/>
      </w:pPr>
      <w:r w:rsidRPr="00197DF3">
        <w:t>Celal Bayar Üniversitesi Gıda Mühendisliği Bölümü</w:t>
      </w:r>
    </w:p>
    <w:p w:rsidR="00A347ED" w:rsidRDefault="00A347ED" w:rsidP="00A347ED">
      <w:pPr>
        <w:spacing w:after="0" w:line="240" w:lineRule="auto"/>
        <w:ind w:right="284"/>
        <w:jc w:val="both"/>
      </w:pPr>
      <w:r w:rsidRPr="00197DF3">
        <w:t>Cumhuriyet Üniversitesi (Sivas), Gürün Meslek Yüksek Okulu Gıda Teknolojisi</w:t>
      </w:r>
    </w:p>
    <w:p w:rsidR="00A347ED" w:rsidRDefault="00A347ED" w:rsidP="00A347ED">
      <w:pPr>
        <w:spacing w:after="0" w:line="240" w:lineRule="auto"/>
        <w:ind w:right="284"/>
        <w:jc w:val="both"/>
      </w:pPr>
      <w:r w:rsidRPr="00197DF3">
        <w:t>Cumhuriyet Üniversitesi Gıda Mühendisliği Bölümü</w:t>
      </w:r>
    </w:p>
    <w:p w:rsidR="00A347ED" w:rsidRDefault="00A347ED" w:rsidP="00A347ED">
      <w:pPr>
        <w:spacing w:after="0" w:line="240" w:lineRule="auto"/>
        <w:ind w:right="284"/>
        <w:jc w:val="both"/>
      </w:pPr>
      <w:r w:rsidRPr="00197DF3">
        <w:t>Çalışma ve Sosyal Güvenlik Bakanlığı (İş Sağlığı ve Güvenliği Genel Müdürlüğü)</w:t>
      </w:r>
    </w:p>
    <w:p w:rsidR="00A347ED" w:rsidRDefault="00A347ED" w:rsidP="00A347ED">
      <w:pPr>
        <w:spacing w:after="0" w:line="240" w:lineRule="auto"/>
        <w:ind w:right="284"/>
        <w:jc w:val="both"/>
      </w:pPr>
      <w:r w:rsidRPr="008017F2">
        <w:t xml:space="preserve">Çanakkale </w:t>
      </w:r>
      <w:proofErr w:type="spellStart"/>
      <w:r w:rsidRPr="008017F2">
        <w:t>Onsekiz</w:t>
      </w:r>
      <w:proofErr w:type="spellEnd"/>
      <w:r w:rsidRPr="008017F2">
        <w:t xml:space="preserve"> Mart Üniversitesi Gıda Mühendisliği Bölümü</w:t>
      </w:r>
    </w:p>
    <w:p w:rsidR="00A347ED" w:rsidRDefault="00A347ED" w:rsidP="00A347ED">
      <w:pPr>
        <w:spacing w:after="0" w:line="240" w:lineRule="auto"/>
        <w:ind w:right="284"/>
        <w:jc w:val="both"/>
      </w:pPr>
      <w:r w:rsidRPr="008017F2">
        <w:t xml:space="preserve">Çanakkale </w:t>
      </w:r>
      <w:proofErr w:type="spellStart"/>
      <w:r w:rsidRPr="008017F2">
        <w:t>Onsekiz</w:t>
      </w:r>
      <w:proofErr w:type="spellEnd"/>
      <w:r w:rsidRPr="008017F2">
        <w:t xml:space="preserve"> Mart Üniversitesi </w:t>
      </w:r>
      <w:r>
        <w:t>(</w:t>
      </w:r>
      <w:r w:rsidRPr="008017F2">
        <w:t>MYO</w:t>
      </w:r>
      <w:r>
        <w:t>)</w:t>
      </w:r>
      <w:r w:rsidRPr="008017F2">
        <w:t xml:space="preserve"> Biga</w:t>
      </w:r>
    </w:p>
    <w:p w:rsidR="00A347ED" w:rsidRDefault="00A347ED" w:rsidP="00A347ED">
      <w:pPr>
        <w:spacing w:after="0" w:line="240" w:lineRule="auto"/>
        <w:ind w:right="284"/>
        <w:jc w:val="both"/>
      </w:pPr>
      <w:r w:rsidRPr="00E047C6">
        <w:t>Çanakkale Ticaret Odası</w:t>
      </w:r>
    </w:p>
    <w:p w:rsidR="00A347ED" w:rsidRDefault="00A347ED" w:rsidP="00A347ED">
      <w:pPr>
        <w:spacing w:after="0" w:line="240" w:lineRule="auto"/>
        <w:ind w:right="284"/>
        <w:jc w:val="both"/>
      </w:pPr>
      <w:r w:rsidRPr="00E047C6">
        <w:t xml:space="preserve">Çankırı </w:t>
      </w:r>
      <w:proofErr w:type="spellStart"/>
      <w:r w:rsidRPr="00E047C6">
        <w:t>Karatekin</w:t>
      </w:r>
      <w:proofErr w:type="spellEnd"/>
      <w:r w:rsidRPr="00E047C6">
        <w:t xml:space="preserve"> Üniversitesi Gıda Mühendisliği Bölümü</w:t>
      </w:r>
    </w:p>
    <w:p w:rsidR="00A347ED" w:rsidRDefault="00A347ED" w:rsidP="00A347ED">
      <w:pPr>
        <w:spacing w:after="0" w:line="240" w:lineRule="auto"/>
        <w:ind w:right="284"/>
        <w:jc w:val="both"/>
      </w:pPr>
      <w:r w:rsidRPr="00E047C6">
        <w:t>Çukurova Üniversitesi Gıda Mühendisliği Bölümü</w:t>
      </w:r>
    </w:p>
    <w:p w:rsidR="00A347ED" w:rsidRDefault="00A347ED" w:rsidP="00A347ED">
      <w:pPr>
        <w:spacing w:after="0" w:line="240" w:lineRule="auto"/>
        <w:ind w:right="284"/>
        <w:jc w:val="both"/>
      </w:pPr>
      <w:r w:rsidRPr="00E047C6">
        <w:t>Devlet Personel Başkanlığı</w:t>
      </w:r>
    </w:p>
    <w:p w:rsidR="00A347ED" w:rsidRDefault="00A347ED" w:rsidP="00A347ED">
      <w:pPr>
        <w:spacing w:after="0" w:line="240" w:lineRule="auto"/>
        <w:ind w:right="284"/>
        <w:jc w:val="both"/>
      </w:pPr>
      <w:r w:rsidRPr="00E047C6">
        <w:t>Devrimci İşçi Sendikaları Konfederasyonu (DİSK)</w:t>
      </w:r>
    </w:p>
    <w:p w:rsidR="00A347ED" w:rsidRDefault="00A347ED" w:rsidP="00A347ED">
      <w:pPr>
        <w:spacing w:after="0" w:line="240" w:lineRule="auto"/>
        <w:ind w:right="284"/>
        <w:jc w:val="both"/>
      </w:pPr>
      <w:r w:rsidRPr="00E047C6">
        <w:t xml:space="preserve">Dicle </w:t>
      </w:r>
      <w:proofErr w:type="gramStart"/>
      <w:r w:rsidRPr="00E047C6">
        <w:t>Üniversitesi , Diyarbakır</w:t>
      </w:r>
      <w:proofErr w:type="gramEnd"/>
      <w:r w:rsidRPr="00E047C6">
        <w:t xml:space="preserve"> Tarım Meslek Yüksek Okulu Gıda Teknolojisi</w:t>
      </w:r>
    </w:p>
    <w:p w:rsidR="00A347ED" w:rsidRDefault="00A347ED" w:rsidP="00A347ED">
      <w:pPr>
        <w:spacing w:after="0" w:line="240" w:lineRule="auto"/>
        <w:ind w:right="284"/>
        <w:jc w:val="both"/>
      </w:pPr>
      <w:proofErr w:type="spellStart"/>
      <w:r w:rsidRPr="00E047C6">
        <w:t>Döhler</w:t>
      </w:r>
      <w:proofErr w:type="spellEnd"/>
      <w:r w:rsidRPr="00E047C6">
        <w:t xml:space="preserve"> Gıda San. A.Ş</w:t>
      </w:r>
    </w:p>
    <w:p w:rsidR="00A347ED" w:rsidRDefault="00A347ED" w:rsidP="00A347ED">
      <w:pPr>
        <w:spacing w:after="0" w:line="240" w:lineRule="auto"/>
        <w:ind w:right="284"/>
        <w:jc w:val="both"/>
      </w:pPr>
      <w:r w:rsidRPr="00E047C6">
        <w:t xml:space="preserve">Dumlupınar Üniversitesi </w:t>
      </w:r>
      <w:r>
        <w:t>(</w:t>
      </w:r>
      <w:r w:rsidRPr="00E047C6">
        <w:t>MYO</w:t>
      </w:r>
      <w:r>
        <w:t>)</w:t>
      </w:r>
      <w:r w:rsidRPr="00E047C6">
        <w:t xml:space="preserve"> Altıntaş</w:t>
      </w:r>
    </w:p>
    <w:p w:rsidR="00A347ED" w:rsidRDefault="00A347ED" w:rsidP="00A347ED">
      <w:pPr>
        <w:spacing w:after="0" w:line="240" w:lineRule="auto"/>
        <w:ind w:right="284"/>
        <w:jc w:val="both"/>
      </w:pPr>
      <w:r w:rsidRPr="007852BE">
        <w:t>Düzce Üniversitesi, Akçakoca Meslek Yüksek Okulu Gıda Teknolojisi</w:t>
      </w:r>
    </w:p>
    <w:p w:rsidR="00A347ED" w:rsidRDefault="00A347ED" w:rsidP="00A347ED">
      <w:pPr>
        <w:spacing w:after="0" w:line="240" w:lineRule="auto"/>
        <w:ind w:right="284"/>
        <w:jc w:val="both"/>
      </w:pPr>
      <w:r w:rsidRPr="007852BE">
        <w:t>Edirne Ticaret ve Sanayi Odası</w:t>
      </w:r>
    </w:p>
    <w:p w:rsidR="00A347ED" w:rsidRDefault="00A347ED" w:rsidP="00A347ED">
      <w:pPr>
        <w:spacing w:after="0" w:line="240" w:lineRule="auto"/>
        <w:ind w:right="284"/>
        <w:jc w:val="both"/>
      </w:pPr>
      <w:r w:rsidRPr="007852BE">
        <w:t>Edremit Ticaret Borsası</w:t>
      </w:r>
    </w:p>
    <w:p w:rsidR="00A347ED" w:rsidRDefault="00A347ED" w:rsidP="00A347ED">
      <w:pPr>
        <w:spacing w:after="0" w:line="240" w:lineRule="auto"/>
        <w:ind w:right="284"/>
        <w:jc w:val="both"/>
      </w:pPr>
      <w:r w:rsidRPr="007852BE">
        <w:t>Edremit Ticaret Odası</w:t>
      </w:r>
    </w:p>
    <w:p w:rsidR="00A347ED" w:rsidRDefault="00A347ED" w:rsidP="00A347ED">
      <w:pPr>
        <w:spacing w:after="0" w:line="240" w:lineRule="auto"/>
        <w:ind w:right="284"/>
        <w:jc w:val="both"/>
      </w:pPr>
      <w:r w:rsidRPr="007852BE">
        <w:t>Ege Bölgesi Sanayi Odası (EBSO)</w:t>
      </w:r>
    </w:p>
    <w:p w:rsidR="00A347ED" w:rsidRDefault="00A347ED" w:rsidP="00A347ED">
      <w:pPr>
        <w:spacing w:after="0" w:line="240" w:lineRule="auto"/>
        <w:ind w:right="284"/>
        <w:jc w:val="both"/>
      </w:pPr>
      <w:r w:rsidRPr="007852BE">
        <w:t>Ege İhracatçı Birlikleri</w:t>
      </w:r>
    </w:p>
    <w:p w:rsidR="00A347ED" w:rsidRDefault="00A347ED" w:rsidP="00A347ED">
      <w:pPr>
        <w:spacing w:after="0" w:line="240" w:lineRule="auto"/>
        <w:ind w:right="284"/>
        <w:jc w:val="both"/>
      </w:pPr>
      <w:r w:rsidRPr="007852BE">
        <w:t xml:space="preserve">Ege Üniversitesi </w:t>
      </w:r>
      <w:r>
        <w:t>(</w:t>
      </w:r>
      <w:r w:rsidRPr="007852BE">
        <w:t>MYO</w:t>
      </w:r>
      <w:r>
        <w:t>)</w:t>
      </w:r>
      <w:r w:rsidRPr="007852BE">
        <w:t xml:space="preserve"> Ödemiş</w:t>
      </w:r>
    </w:p>
    <w:p w:rsidR="00A347ED" w:rsidRDefault="00A347ED" w:rsidP="00A347ED">
      <w:pPr>
        <w:spacing w:after="0" w:line="240" w:lineRule="auto"/>
        <w:ind w:right="284"/>
        <w:jc w:val="both"/>
      </w:pPr>
      <w:r w:rsidRPr="007852BE">
        <w:t>Ege Üniversitesi, Gıda Mühendisliği Bölümü</w:t>
      </w:r>
    </w:p>
    <w:p w:rsidR="00A347ED" w:rsidRDefault="00A347ED" w:rsidP="00A347ED">
      <w:pPr>
        <w:spacing w:after="0" w:line="240" w:lineRule="auto"/>
        <w:ind w:right="284"/>
        <w:jc w:val="both"/>
      </w:pPr>
      <w:r w:rsidRPr="007852BE">
        <w:t>Erciyes Üniversitesi Gıda Mühendisliği Bölümü</w:t>
      </w:r>
    </w:p>
    <w:p w:rsidR="00A347ED" w:rsidRDefault="00A347ED" w:rsidP="00A347ED">
      <w:pPr>
        <w:spacing w:after="0" w:line="240" w:lineRule="auto"/>
        <w:ind w:right="284"/>
        <w:jc w:val="both"/>
      </w:pPr>
      <w:proofErr w:type="spellStart"/>
      <w:r w:rsidRPr="007852BE">
        <w:t>Fersan</w:t>
      </w:r>
      <w:proofErr w:type="spellEnd"/>
      <w:r w:rsidRPr="007852BE">
        <w:t xml:space="preserve"> Fermantasyon Ürünleri San. </w:t>
      </w:r>
      <w:proofErr w:type="gramStart"/>
      <w:r w:rsidRPr="007852BE">
        <w:t>ve</w:t>
      </w:r>
      <w:proofErr w:type="gramEnd"/>
      <w:r w:rsidRPr="007852BE">
        <w:t xml:space="preserve"> Tic. A.Ş.</w:t>
      </w:r>
    </w:p>
    <w:p w:rsidR="00A347ED" w:rsidRDefault="00A347ED" w:rsidP="00A347ED">
      <w:pPr>
        <w:spacing w:after="0" w:line="240" w:lineRule="auto"/>
        <w:ind w:right="284"/>
        <w:jc w:val="both"/>
      </w:pPr>
      <w:r w:rsidRPr="007852BE">
        <w:t>Gaziantep Üniversitesi Gıda Mühendisliği Bölümü</w:t>
      </w:r>
    </w:p>
    <w:p w:rsidR="00A347ED" w:rsidRDefault="00A347ED" w:rsidP="00A347ED">
      <w:pPr>
        <w:spacing w:after="0" w:line="240" w:lineRule="auto"/>
        <w:ind w:right="284"/>
        <w:jc w:val="both"/>
      </w:pPr>
      <w:r w:rsidRPr="007852BE">
        <w:t>Gaziosmanpaşa Üniversitesi (Tokat), Zile Meslek Yüksek Okulu Gıda Teknolojisi</w:t>
      </w:r>
    </w:p>
    <w:p w:rsidR="00A347ED" w:rsidRDefault="00A347ED" w:rsidP="00A347ED">
      <w:pPr>
        <w:spacing w:after="0" w:line="240" w:lineRule="auto"/>
        <w:ind w:right="284"/>
        <w:jc w:val="both"/>
      </w:pPr>
      <w:r w:rsidRPr="007852BE">
        <w:t>Gaziosmanpaşa Üniversitesi Gıda Mühendisliği Bölümü</w:t>
      </w:r>
    </w:p>
    <w:p w:rsidR="00A347ED" w:rsidRDefault="00A347ED" w:rsidP="00A347ED">
      <w:pPr>
        <w:spacing w:after="0" w:line="240" w:lineRule="auto"/>
        <w:ind w:right="284"/>
        <w:jc w:val="both"/>
      </w:pPr>
      <w:r w:rsidRPr="007852BE">
        <w:t>Gıda Güvenliği Derneği</w:t>
      </w:r>
    </w:p>
    <w:p w:rsidR="00A347ED" w:rsidRDefault="00A347ED" w:rsidP="00A347ED">
      <w:pPr>
        <w:spacing w:after="0" w:line="240" w:lineRule="auto"/>
        <w:ind w:right="284"/>
        <w:jc w:val="both"/>
      </w:pPr>
      <w:r w:rsidRPr="007852BE">
        <w:t>Gıda Mühendisleri Odası</w:t>
      </w:r>
    </w:p>
    <w:p w:rsidR="00A347ED" w:rsidRDefault="00A347ED" w:rsidP="00A347ED">
      <w:pPr>
        <w:spacing w:after="0" w:line="240" w:lineRule="auto"/>
        <w:ind w:right="284"/>
        <w:jc w:val="both"/>
      </w:pPr>
      <w:r w:rsidRPr="007852BE">
        <w:t>G</w:t>
      </w:r>
      <w:r>
        <w:t>ıda</w:t>
      </w:r>
      <w:r w:rsidRPr="007852BE">
        <w:t>-İ</w:t>
      </w:r>
      <w:r>
        <w:t>ş</w:t>
      </w:r>
      <w:r w:rsidRPr="007852BE">
        <w:t xml:space="preserve"> / DİSK</w:t>
      </w:r>
    </w:p>
    <w:p w:rsidR="00A347ED" w:rsidRDefault="00A347ED" w:rsidP="00A347ED">
      <w:pPr>
        <w:spacing w:after="0" w:line="240" w:lineRule="auto"/>
        <w:ind w:right="284"/>
        <w:jc w:val="both"/>
      </w:pPr>
      <w:proofErr w:type="spellStart"/>
      <w:r w:rsidRPr="00EF5B80">
        <w:t>Göknur</w:t>
      </w:r>
      <w:proofErr w:type="spellEnd"/>
      <w:r w:rsidRPr="00EF5B80">
        <w:t xml:space="preserve"> Gıda Mad. Enerji </w:t>
      </w:r>
      <w:proofErr w:type="gramStart"/>
      <w:r w:rsidRPr="00EF5B80">
        <w:t>San.Tic.</w:t>
      </w:r>
      <w:proofErr w:type="gramEnd"/>
      <w:r w:rsidRPr="00EF5B80">
        <w:t xml:space="preserve"> A.Ş</w:t>
      </w:r>
    </w:p>
    <w:p w:rsidR="00A347ED" w:rsidRDefault="00A347ED" w:rsidP="00A347ED">
      <w:pPr>
        <w:spacing w:after="0" w:line="240" w:lineRule="auto"/>
        <w:ind w:right="284"/>
        <w:jc w:val="both"/>
      </w:pPr>
      <w:r w:rsidRPr="00EF5B80">
        <w:t xml:space="preserve">Gümüşhane </w:t>
      </w:r>
      <w:proofErr w:type="spellStart"/>
      <w:r w:rsidRPr="00EF5B80">
        <w:t>Üniversi</w:t>
      </w:r>
      <w:r>
        <w:t>hamu</w:t>
      </w:r>
      <w:r w:rsidRPr="00EF5B80">
        <w:t>esi</w:t>
      </w:r>
      <w:proofErr w:type="spellEnd"/>
      <w:r w:rsidRPr="00EF5B80">
        <w:t xml:space="preserve"> Gıda Mühendisliği Bölümü</w:t>
      </w:r>
    </w:p>
    <w:p w:rsidR="00A347ED" w:rsidRDefault="00A347ED" w:rsidP="00A347ED">
      <w:pPr>
        <w:spacing w:after="0" w:line="240" w:lineRule="auto"/>
        <w:ind w:right="284"/>
        <w:jc w:val="both"/>
      </w:pPr>
      <w:r w:rsidRPr="00EF5B80">
        <w:t>Hacettepe Üniversitesi Gıda Mühendisliği Bölümü</w:t>
      </w:r>
    </w:p>
    <w:p w:rsidR="00A347ED" w:rsidRDefault="00A347ED" w:rsidP="00A347ED">
      <w:pPr>
        <w:spacing w:after="0" w:line="240" w:lineRule="auto"/>
        <w:ind w:right="284"/>
        <w:jc w:val="both"/>
      </w:pPr>
      <w:r w:rsidRPr="00EF5B80">
        <w:t>Hak-İş Konfederasyonu</w:t>
      </w:r>
    </w:p>
    <w:p w:rsidR="00A347ED" w:rsidRDefault="00A347ED" w:rsidP="00A347ED">
      <w:pPr>
        <w:spacing w:after="0" w:line="240" w:lineRule="auto"/>
        <w:ind w:right="284"/>
        <w:jc w:val="both"/>
      </w:pPr>
      <w:r w:rsidRPr="00EF5B80">
        <w:t>Harran Üniversitesi Gıda Mühendisliği Bölümü</w:t>
      </w:r>
    </w:p>
    <w:p w:rsidR="00A347ED" w:rsidRDefault="00A347ED" w:rsidP="00A347ED">
      <w:pPr>
        <w:spacing w:after="0" w:line="240" w:lineRule="auto"/>
        <w:ind w:right="284"/>
        <w:jc w:val="both"/>
      </w:pPr>
      <w:r w:rsidRPr="00EF5B80">
        <w:t>Hitit Üniversitesi Gıda Mühendisliği Bölümü</w:t>
      </w:r>
    </w:p>
    <w:p w:rsidR="00A347ED" w:rsidRDefault="00A347ED" w:rsidP="00A347ED">
      <w:pPr>
        <w:spacing w:after="0" w:line="240" w:lineRule="auto"/>
        <w:ind w:right="284"/>
        <w:jc w:val="both"/>
      </w:pPr>
      <w:r w:rsidRPr="00EF5B80">
        <w:t>Iğdır Üniversitesi Gıda Mühendisliği Bölümü</w:t>
      </w:r>
    </w:p>
    <w:p w:rsidR="00A347ED" w:rsidRDefault="00A347ED" w:rsidP="00A347ED">
      <w:pPr>
        <w:spacing w:after="0" w:line="240" w:lineRule="auto"/>
        <w:ind w:right="284"/>
        <w:jc w:val="both"/>
      </w:pPr>
      <w:r w:rsidRPr="00EF5B80">
        <w:t>İnönü Üniversitesi Gıda Mühendisliği Bölümü</w:t>
      </w:r>
    </w:p>
    <w:p w:rsidR="00A347ED" w:rsidRDefault="00A347ED" w:rsidP="00A347ED">
      <w:pPr>
        <w:spacing w:after="0" w:line="240" w:lineRule="auto"/>
        <w:ind w:right="284"/>
        <w:jc w:val="both"/>
      </w:pPr>
      <w:r w:rsidRPr="00EF5B80">
        <w:t>İstanbul Aydın Üniversitesi Gıda Mühendisliği Bölümü</w:t>
      </w:r>
    </w:p>
    <w:p w:rsidR="00A347ED" w:rsidRDefault="00A347ED" w:rsidP="00A347ED">
      <w:pPr>
        <w:spacing w:after="0" w:line="240" w:lineRule="auto"/>
        <w:ind w:right="284"/>
        <w:jc w:val="both"/>
      </w:pPr>
      <w:r w:rsidRPr="001C3ACD">
        <w:t>İstanbul Sabahattin Zaim Üniversitesi Gıda Mühendisliği Bölümü</w:t>
      </w:r>
    </w:p>
    <w:p w:rsidR="00A347ED" w:rsidRDefault="00A347ED" w:rsidP="00A347ED">
      <w:pPr>
        <w:spacing w:after="0" w:line="240" w:lineRule="auto"/>
        <w:ind w:right="284"/>
        <w:jc w:val="both"/>
      </w:pPr>
      <w:r w:rsidRPr="001C3ACD">
        <w:lastRenderedPageBreak/>
        <w:t>İstanbul Sanayi Odası</w:t>
      </w:r>
    </w:p>
    <w:p w:rsidR="00A347ED" w:rsidRDefault="00A347ED" w:rsidP="00A347ED">
      <w:pPr>
        <w:spacing w:after="0" w:line="240" w:lineRule="auto"/>
        <w:ind w:right="284"/>
        <w:jc w:val="both"/>
      </w:pPr>
      <w:r w:rsidRPr="001C3ACD">
        <w:t>İstanbul Teknik Üniversitesi Gıda Mühendisliği Bölümü</w:t>
      </w:r>
    </w:p>
    <w:p w:rsidR="00A347ED" w:rsidRDefault="00A347ED" w:rsidP="00A347ED">
      <w:pPr>
        <w:spacing w:after="0" w:line="240" w:lineRule="auto"/>
        <w:ind w:right="284"/>
        <w:jc w:val="both"/>
      </w:pPr>
      <w:r w:rsidRPr="001C3ACD">
        <w:t>İstanbul Ticaret Odası</w:t>
      </w:r>
    </w:p>
    <w:p w:rsidR="00A347ED" w:rsidRDefault="00A347ED" w:rsidP="00A347ED">
      <w:pPr>
        <w:spacing w:after="0" w:line="240" w:lineRule="auto"/>
        <w:ind w:right="284"/>
        <w:jc w:val="both"/>
      </w:pPr>
      <w:r w:rsidRPr="001C3ACD">
        <w:t>İzmir Ekonomi Üniversitesi Gıda Mühendisliği Bölümü</w:t>
      </w:r>
    </w:p>
    <w:p w:rsidR="00A347ED" w:rsidRDefault="00A347ED" w:rsidP="00A347ED">
      <w:pPr>
        <w:spacing w:after="0" w:line="240" w:lineRule="auto"/>
        <w:ind w:right="284"/>
        <w:jc w:val="both"/>
      </w:pPr>
      <w:r w:rsidRPr="001C3ACD">
        <w:t>Kahramanmaraş Sütçü İmam Üniversitesi Gıda Mühendisliği Bölümü</w:t>
      </w:r>
    </w:p>
    <w:p w:rsidR="00A347ED" w:rsidRDefault="00A347ED" w:rsidP="00A347ED">
      <w:pPr>
        <w:spacing w:after="0" w:line="240" w:lineRule="auto"/>
        <w:ind w:right="284"/>
        <w:jc w:val="both"/>
      </w:pPr>
      <w:proofErr w:type="spellStart"/>
      <w:r w:rsidRPr="001C3ACD">
        <w:t>Karamanoğlu</w:t>
      </w:r>
      <w:proofErr w:type="spellEnd"/>
      <w:r w:rsidRPr="001C3ACD">
        <w:t xml:space="preserve"> Mehmet Bey Üniversitesi Gıda Mühendisliği Bölümü</w:t>
      </w:r>
    </w:p>
    <w:p w:rsidR="00A347ED" w:rsidRDefault="00A347ED" w:rsidP="00A347ED">
      <w:pPr>
        <w:spacing w:after="0" w:line="240" w:lineRule="auto"/>
        <w:ind w:right="284"/>
        <w:jc w:val="both"/>
      </w:pPr>
      <w:r w:rsidRPr="001C3ACD">
        <w:t>Kervan Gıda Sanayi ve Ticaret A.Ş.</w:t>
      </w:r>
    </w:p>
    <w:p w:rsidR="00A347ED" w:rsidRDefault="00A347ED" w:rsidP="00A347ED">
      <w:pPr>
        <w:spacing w:after="0" w:line="240" w:lineRule="auto"/>
        <w:ind w:right="284"/>
        <w:jc w:val="both"/>
      </w:pPr>
      <w:r w:rsidRPr="00DF6B20">
        <w:t>Kırklareli Üniversitesi Gıda Mühendisliği Bölümü</w:t>
      </w:r>
    </w:p>
    <w:p w:rsidR="00A347ED" w:rsidRDefault="00A347ED" w:rsidP="00A347ED">
      <w:pPr>
        <w:spacing w:after="0" w:line="240" w:lineRule="auto"/>
        <w:ind w:right="284"/>
        <w:jc w:val="both"/>
      </w:pPr>
      <w:r w:rsidRPr="00DF6B20">
        <w:t>Kırklareli Üniversitesi Meslek Yüksek Okulu Gıda Teknolojisi</w:t>
      </w:r>
    </w:p>
    <w:p w:rsidR="00A347ED" w:rsidRDefault="00A347ED" w:rsidP="00A347ED">
      <w:pPr>
        <w:spacing w:after="0" w:line="240" w:lineRule="auto"/>
        <w:ind w:right="284"/>
        <w:jc w:val="both"/>
      </w:pPr>
      <w:r w:rsidRPr="00DF6B20">
        <w:t>Kızıklı Gıda A.Ş</w:t>
      </w:r>
    </w:p>
    <w:p w:rsidR="00A347ED" w:rsidRDefault="00A347ED" w:rsidP="00A347ED">
      <w:pPr>
        <w:spacing w:after="0" w:line="240" w:lineRule="auto"/>
        <w:ind w:right="284"/>
        <w:jc w:val="both"/>
      </w:pPr>
      <w:r w:rsidRPr="00DF6B20">
        <w:t>Kocatepe Üniversitesi MYO Afyon</w:t>
      </w:r>
    </w:p>
    <w:p w:rsidR="00A347ED" w:rsidRDefault="00A347ED" w:rsidP="00A347ED">
      <w:pPr>
        <w:spacing w:after="0" w:line="240" w:lineRule="auto"/>
        <w:ind w:right="284"/>
        <w:jc w:val="both"/>
      </w:pPr>
      <w:proofErr w:type="spellStart"/>
      <w:r w:rsidRPr="00DF6B20">
        <w:t>Konfrut</w:t>
      </w:r>
      <w:proofErr w:type="spellEnd"/>
      <w:r w:rsidRPr="00DF6B20">
        <w:t xml:space="preserve"> Gıda San. Tic. A.Ş</w:t>
      </w:r>
    </w:p>
    <w:p w:rsidR="00A347ED" w:rsidRDefault="00A347ED" w:rsidP="00A347ED">
      <w:pPr>
        <w:spacing w:after="0" w:line="240" w:lineRule="auto"/>
        <w:ind w:right="284"/>
        <w:jc w:val="both"/>
      </w:pPr>
      <w:r w:rsidRPr="00DF6B20">
        <w:t>Konya Sanayi Odası</w:t>
      </w:r>
    </w:p>
    <w:p w:rsidR="00A347ED" w:rsidRDefault="00A347ED" w:rsidP="00A347ED">
      <w:pPr>
        <w:spacing w:after="0" w:line="240" w:lineRule="auto"/>
        <w:ind w:right="284"/>
        <w:jc w:val="both"/>
      </w:pPr>
      <w:r w:rsidRPr="00DF6B20">
        <w:t>Küçük ve Orta Ölçekli İşletmeleri Geliştirme ve Destekleme İdaresi Başkanlığı (KOSGEB)</w:t>
      </w:r>
    </w:p>
    <w:p w:rsidR="00A347ED" w:rsidRDefault="00A347ED" w:rsidP="00A347ED">
      <w:pPr>
        <w:spacing w:after="0" w:line="240" w:lineRule="auto"/>
        <w:ind w:right="284"/>
        <w:jc w:val="both"/>
      </w:pPr>
      <w:proofErr w:type="spellStart"/>
      <w:r w:rsidRPr="00DF6B20">
        <w:t>Limkon</w:t>
      </w:r>
      <w:proofErr w:type="spellEnd"/>
      <w:r w:rsidRPr="00DF6B20">
        <w:t xml:space="preserve"> Gıda A.Ş.</w:t>
      </w:r>
    </w:p>
    <w:p w:rsidR="00A347ED" w:rsidRDefault="00A347ED" w:rsidP="00A347ED">
      <w:pPr>
        <w:spacing w:after="0" w:line="240" w:lineRule="auto"/>
        <w:ind w:right="284"/>
        <w:jc w:val="both"/>
      </w:pPr>
      <w:r w:rsidRPr="00DF6B20">
        <w:t>Mahir Gıda Sanayi ve Ticaret A.Ş.</w:t>
      </w:r>
    </w:p>
    <w:p w:rsidR="00A347ED" w:rsidRDefault="00A347ED" w:rsidP="00A347ED">
      <w:pPr>
        <w:spacing w:after="0" w:line="240" w:lineRule="auto"/>
        <w:ind w:right="284"/>
        <w:jc w:val="both"/>
      </w:pPr>
      <w:r w:rsidRPr="00DF6B20">
        <w:t>M</w:t>
      </w:r>
      <w:r>
        <w:t xml:space="preserve">armara </w:t>
      </w:r>
      <w:r w:rsidRPr="00DF6B20">
        <w:t>B</w:t>
      </w:r>
      <w:r>
        <w:t>irlik</w:t>
      </w:r>
      <w:r w:rsidRPr="00DF6B20">
        <w:t xml:space="preserve"> T</w:t>
      </w:r>
      <w:r>
        <w:t>arım</w:t>
      </w:r>
      <w:r w:rsidRPr="00DF6B20">
        <w:t xml:space="preserve"> Ü</w:t>
      </w:r>
      <w:r>
        <w:t>rünleri</w:t>
      </w:r>
      <w:r w:rsidRPr="00DF6B20">
        <w:t xml:space="preserve"> L</w:t>
      </w:r>
      <w:r>
        <w:t>isanslı</w:t>
      </w:r>
      <w:r w:rsidRPr="00DF6B20">
        <w:t xml:space="preserve"> D</w:t>
      </w:r>
      <w:r>
        <w:t>epoculuk</w:t>
      </w:r>
      <w:r w:rsidRPr="00DF6B20">
        <w:t xml:space="preserve"> A.Ş</w:t>
      </w:r>
    </w:p>
    <w:p w:rsidR="00A347ED" w:rsidRDefault="00A347ED" w:rsidP="00A347ED">
      <w:pPr>
        <w:spacing w:after="0" w:line="240" w:lineRule="auto"/>
        <w:ind w:right="284"/>
        <w:jc w:val="both"/>
      </w:pPr>
      <w:r w:rsidRPr="00DF6B20">
        <w:t>MEB Hayat Boyu Öğrenme Genel Müdürlüğü</w:t>
      </w:r>
    </w:p>
    <w:p w:rsidR="00A347ED" w:rsidRDefault="00A347ED" w:rsidP="00A347ED">
      <w:pPr>
        <w:spacing w:after="0" w:line="240" w:lineRule="auto"/>
        <w:ind w:right="284"/>
        <w:jc w:val="both"/>
      </w:pPr>
      <w:r w:rsidRPr="00771DA7">
        <w:t>MEB Mesleki ve Teknik Eğitim Genel Müdürlüğü</w:t>
      </w:r>
    </w:p>
    <w:p w:rsidR="00A347ED" w:rsidRDefault="00A347ED" w:rsidP="00A347ED">
      <w:pPr>
        <w:spacing w:after="0" w:line="240" w:lineRule="auto"/>
        <w:ind w:right="284"/>
        <w:jc w:val="both"/>
      </w:pPr>
      <w:r w:rsidRPr="00771DA7">
        <w:t>MEB Yenilik ve Eğitim Teknolojileri Genel Müdürlüğü</w:t>
      </w:r>
    </w:p>
    <w:p w:rsidR="00A347ED" w:rsidRDefault="00A347ED" w:rsidP="00A347ED">
      <w:pPr>
        <w:spacing w:after="0" w:line="240" w:lineRule="auto"/>
        <w:ind w:right="284"/>
        <w:jc w:val="both"/>
      </w:pPr>
      <w:r w:rsidRPr="00771DA7">
        <w:t>Mehmet Akif Ersoy Üniversitesi Gıda Mühendisliği Bölümü</w:t>
      </w:r>
    </w:p>
    <w:p w:rsidR="00A347ED" w:rsidRDefault="00A347ED" w:rsidP="00A347ED">
      <w:pPr>
        <w:spacing w:after="0" w:line="240" w:lineRule="auto"/>
        <w:ind w:right="284"/>
        <w:jc w:val="both"/>
      </w:pPr>
      <w:r w:rsidRPr="00771DA7">
        <w:t>Mersin Üniversitesi Gıda Mühendisliği Bölümü</w:t>
      </w:r>
    </w:p>
    <w:p w:rsidR="00A347ED" w:rsidRDefault="00A347ED" w:rsidP="00A347ED">
      <w:pPr>
        <w:spacing w:after="0" w:line="240" w:lineRule="auto"/>
        <w:ind w:right="284"/>
        <w:jc w:val="both"/>
      </w:pPr>
      <w:proofErr w:type="spellStart"/>
      <w:r w:rsidRPr="00771DA7">
        <w:t>Misbis</w:t>
      </w:r>
      <w:proofErr w:type="spellEnd"/>
      <w:r w:rsidRPr="00771DA7">
        <w:t xml:space="preserve"> Gıda Sanayi ve Tic. A.Ş</w:t>
      </w:r>
    </w:p>
    <w:p w:rsidR="00A347ED" w:rsidRDefault="00A347ED" w:rsidP="00A347ED">
      <w:pPr>
        <w:spacing w:after="0" w:line="240" w:lineRule="auto"/>
        <w:ind w:right="284"/>
        <w:jc w:val="both"/>
      </w:pPr>
      <w:r w:rsidRPr="00771DA7">
        <w:t xml:space="preserve">Mustafa Kemal Paşa Üniversitesi (Hatay), Altınözü </w:t>
      </w:r>
      <w:r>
        <w:t>(MYO)</w:t>
      </w:r>
      <w:r w:rsidRPr="00771DA7">
        <w:t xml:space="preserve"> Gıda Teknolojisi</w:t>
      </w:r>
    </w:p>
    <w:p w:rsidR="00A347ED" w:rsidRDefault="00A347ED" w:rsidP="00A347ED">
      <w:pPr>
        <w:spacing w:after="0" w:line="240" w:lineRule="auto"/>
        <w:ind w:right="284"/>
        <w:jc w:val="both"/>
      </w:pPr>
      <w:r w:rsidRPr="00785E81">
        <w:t>Mustafa Kemal Üniversitesi Gıda Mühendisliği Bölümü</w:t>
      </w:r>
    </w:p>
    <w:p w:rsidR="00A347ED" w:rsidRDefault="00A347ED" w:rsidP="00A347ED">
      <w:pPr>
        <w:spacing w:after="0" w:line="240" w:lineRule="auto"/>
        <w:ind w:right="284"/>
        <w:jc w:val="both"/>
      </w:pPr>
      <w:r w:rsidRPr="00785E81">
        <w:t xml:space="preserve">Muş Alparslan Üniversitesi </w:t>
      </w:r>
      <w:r>
        <w:t>(MYO)</w:t>
      </w:r>
      <w:r w:rsidRPr="00785E81">
        <w:t xml:space="preserve"> Gıda Teknolojisi</w:t>
      </w:r>
    </w:p>
    <w:p w:rsidR="00A347ED" w:rsidRDefault="00A347ED" w:rsidP="00A347ED">
      <w:pPr>
        <w:spacing w:after="0" w:line="240" w:lineRule="auto"/>
        <w:ind w:right="284"/>
        <w:jc w:val="both"/>
      </w:pPr>
      <w:r w:rsidRPr="00785E81">
        <w:t>Müstakil Sanayi ve İşadamları Derneği (</w:t>
      </w:r>
      <w:proofErr w:type="spellStart"/>
      <w:r w:rsidRPr="00785E81">
        <w:t>Müsiad</w:t>
      </w:r>
      <w:proofErr w:type="spellEnd"/>
      <w:r w:rsidRPr="00785E81">
        <w:t>)</w:t>
      </w:r>
    </w:p>
    <w:p w:rsidR="00A347ED" w:rsidRDefault="00A347ED" w:rsidP="00A347ED">
      <w:pPr>
        <w:spacing w:after="0" w:line="240" w:lineRule="auto"/>
        <w:ind w:right="284"/>
        <w:jc w:val="both"/>
      </w:pPr>
      <w:r w:rsidRPr="00785E81">
        <w:t>Namık Kemal Üniversitesi Gıda Fakültesi Tekirdağ</w:t>
      </w:r>
    </w:p>
    <w:p w:rsidR="00A347ED" w:rsidRDefault="00A347ED" w:rsidP="00A347ED">
      <w:pPr>
        <w:spacing w:after="0" w:line="240" w:lineRule="auto"/>
        <w:ind w:right="284"/>
        <w:jc w:val="both"/>
      </w:pPr>
      <w:r w:rsidRPr="00785E81">
        <w:t>Necmettin Erbakan Üniversitesi Gıda Mühendisliği Bölümü</w:t>
      </w:r>
    </w:p>
    <w:p w:rsidR="00A347ED" w:rsidRDefault="00A347ED" w:rsidP="00A347ED">
      <w:pPr>
        <w:spacing w:after="0" w:line="240" w:lineRule="auto"/>
        <w:ind w:right="284"/>
        <w:jc w:val="both"/>
      </w:pPr>
      <w:r w:rsidRPr="00785E81">
        <w:t>Nevşehir Üniversitesi Gıda Mühendisliği Bölümü</w:t>
      </w:r>
    </w:p>
    <w:p w:rsidR="00A347ED" w:rsidRDefault="00A347ED" w:rsidP="00A347ED">
      <w:pPr>
        <w:spacing w:after="0" w:line="240" w:lineRule="auto"/>
        <w:ind w:right="284"/>
        <w:jc w:val="both"/>
      </w:pPr>
      <w:r w:rsidRPr="00785E81">
        <w:t>ODTÜ Gıda Fakültesi Ankara</w:t>
      </w:r>
    </w:p>
    <w:p w:rsidR="00A347ED" w:rsidRDefault="00A347ED" w:rsidP="00A347ED">
      <w:pPr>
        <w:spacing w:after="0" w:line="240" w:lineRule="auto"/>
        <w:ind w:right="284"/>
        <w:jc w:val="both"/>
      </w:pPr>
      <w:r w:rsidRPr="00785E81">
        <w:t>Okan Üniversitesi Gıda Mühendisliği Bölümü</w:t>
      </w:r>
    </w:p>
    <w:p w:rsidR="00A347ED" w:rsidRDefault="00A347ED" w:rsidP="00A347ED">
      <w:pPr>
        <w:spacing w:after="0" w:line="240" w:lineRule="auto"/>
        <w:ind w:right="284"/>
        <w:jc w:val="both"/>
      </w:pPr>
      <w:proofErr w:type="spellStart"/>
      <w:r w:rsidRPr="00785E81">
        <w:t>Ondokuz</w:t>
      </w:r>
      <w:proofErr w:type="spellEnd"/>
      <w:r w:rsidRPr="00785E81">
        <w:t xml:space="preserve"> Mayıs Üniversitesi Gıda Mühendisliği Bölümü</w:t>
      </w:r>
    </w:p>
    <w:p w:rsidR="00A347ED" w:rsidRDefault="00A347ED" w:rsidP="00A347ED">
      <w:pPr>
        <w:spacing w:after="0" w:line="240" w:lineRule="auto"/>
        <w:ind w:right="284"/>
        <w:jc w:val="both"/>
      </w:pPr>
      <w:r w:rsidRPr="00785E81">
        <w:t>Ordu Üniversitesi Gıda Mühendisliği Bölümü</w:t>
      </w:r>
    </w:p>
    <w:p w:rsidR="00A347ED" w:rsidRDefault="00A347ED" w:rsidP="00A347ED">
      <w:pPr>
        <w:spacing w:after="0" w:line="240" w:lineRule="auto"/>
        <w:ind w:right="284"/>
        <w:jc w:val="both"/>
      </w:pPr>
      <w:r w:rsidRPr="00785E81">
        <w:t>Osmaniye Korkut Ata Üniversitesi Gıda Mühendisliği Bölümü</w:t>
      </w:r>
    </w:p>
    <w:p w:rsidR="00A347ED" w:rsidRDefault="00A347ED" w:rsidP="00A347ED">
      <w:pPr>
        <w:spacing w:after="0" w:line="240" w:lineRule="auto"/>
        <w:ind w:right="284"/>
        <w:jc w:val="both"/>
      </w:pPr>
      <w:proofErr w:type="spellStart"/>
      <w:r w:rsidRPr="00785E81">
        <w:t>Özgıda</w:t>
      </w:r>
      <w:proofErr w:type="spellEnd"/>
      <w:r w:rsidRPr="00785E81">
        <w:t xml:space="preserve"> İşçi Sendikası</w:t>
      </w:r>
    </w:p>
    <w:p w:rsidR="00A347ED" w:rsidRDefault="00A347ED" w:rsidP="00A347ED">
      <w:pPr>
        <w:spacing w:after="0" w:line="240" w:lineRule="auto"/>
        <w:ind w:right="284"/>
        <w:jc w:val="both"/>
      </w:pPr>
      <w:r w:rsidRPr="00544582">
        <w:t xml:space="preserve">Özgün Zeytin Zeytinyağı </w:t>
      </w:r>
      <w:proofErr w:type="gramStart"/>
      <w:r w:rsidRPr="00544582">
        <w:t>Ambalaj,Zirai</w:t>
      </w:r>
      <w:proofErr w:type="gramEnd"/>
      <w:r w:rsidRPr="00544582">
        <w:t xml:space="preserve"> Gıda,Nakliye San.</w:t>
      </w:r>
      <w:proofErr w:type="spellStart"/>
      <w:r w:rsidRPr="00544582">
        <w:t>Tic.ve</w:t>
      </w:r>
      <w:proofErr w:type="spellEnd"/>
      <w:r w:rsidRPr="00544582">
        <w:t xml:space="preserve"> Paz.A.S.</w:t>
      </w:r>
    </w:p>
    <w:p w:rsidR="00A347ED" w:rsidRDefault="00A347ED" w:rsidP="00A347ED">
      <w:pPr>
        <w:spacing w:after="0" w:line="240" w:lineRule="auto"/>
        <w:ind w:right="284"/>
        <w:jc w:val="both"/>
      </w:pPr>
      <w:r w:rsidRPr="00785E81">
        <w:t>Pamukkale Üniversitesi Gıda Mühendisliği Bölümü</w:t>
      </w:r>
    </w:p>
    <w:p w:rsidR="00A347ED" w:rsidRDefault="00A347ED" w:rsidP="00A347ED">
      <w:pPr>
        <w:spacing w:after="0" w:line="240" w:lineRule="auto"/>
        <w:ind w:right="284"/>
        <w:jc w:val="both"/>
      </w:pPr>
      <w:r w:rsidRPr="00785E81">
        <w:t xml:space="preserve">Pamukkale Üniversitesi </w:t>
      </w:r>
      <w:r>
        <w:t>(</w:t>
      </w:r>
      <w:r w:rsidRPr="00785E81">
        <w:t>MYO</w:t>
      </w:r>
      <w:r>
        <w:t>)</w:t>
      </w:r>
      <w:r w:rsidRPr="00785E81">
        <w:t xml:space="preserve"> Acıpayam</w:t>
      </w:r>
    </w:p>
    <w:p w:rsidR="00A347ED" w:rsidRDefault="00A347ED" w:rsidP="00A347ED">
      <w:pPr>
        <w:spacing w:after="0" w:line="240" w:lineRule="auto"/>
        <w:ind w:right="284"/>
        <w:jc w:val="both"/>
      </w:pPr>
      <w:r w:rsidRPr="00515BF1">
        <w:t>Penguen Gıda Sanayi A.Ş.</w:t>
      </w:r>
    </w:p>
    <w:p w:rsidR="00A347ED" w:rsidRDefault="00A347ED" w:rsidP="00A347ED">
      <w:pPr>
        <w:spacing w:after="0" w:line="240" w:lineRule="auto"/>
        <w:ind w:right="284"/>
        <w:jc w:val="both"/>
      </w:pPr>
      <w:r w:rsidRPr="00515BF1">
        <w:t>Sakarya Üniversitesi Gıda Mühendisliği Bölümü</w:t>
      </w:r>
    </w:p>
    <w:p w:rsidR="00A347ED" w:rsidRDefault="00A347ED" w:rsidP="00A347ED">
      <w:pPr>
        <w:spacing w:after="0" w:line="240" w:lineRule="auto"/>
        <w:ind w:right="284"/>
        <w:jc w:val="both"/>
      </w:pPr>
      <w:r w:rsidRPr="00515BF1">
        <w:t>Salça ve Konserve Üreticileri Derneği</w:t>
      </w:r>
      <w:r>
        <w:t xml:space="preserve"> (</w:t>
      </w:r>
      <w:r w:rsidRPr="00515BF1">
        <w:t>SALKONDER</w:t>
      </w:r>
      <w:r>
        <w:t>)</w:t>
      </w:r>
    </w:p>
    <w:p w:rsidR="00A347ED" w:rsidRDefault="00A347ED" w:rsidP="00A347ED">
      <w:pPr>
        <w:spacing w:after="0" w:line="240" w:lineRule="auto"/>
        <w:ind w:right="284"/>
        <w:jc w:val="both"/>
      </w:pPr>
      <w:r w:rsidRPr="00515BF1">
        <w:t>Samsun Ticaret ve Sanayi Odası</w:t>
      </w:r>
    </w:p>
    <w:p w:rsidR="00A347ED" w:rsidRDefault="00A347ED" w:rsidP="00A347ED">
      <w:pPr>
        <w:spacing w:after="0" w:line="240" w:lineRule="auto"/>
        <w:ind w:right="284"/>
        <w:jc w:val="both"/>
      </w:pPr>
      <w:r w:rsidRPr="00515BF1">
        <w:t xml:space="preserve">Samsun Üniversitesi </w:t>
      </w:r>
      <w:r>
        <w:t>(</w:t>
      </w:r>
      <w:r w:rsidRPr="00515BF1">
        <w:t>MYO</w:t>
      </w:r>
      <w:r>
        <w:t>)</w:t>
      </w:r>
      <w:r w:rsidRPr="00515BF1">
        <w:t xml:space="preserve"> Terme</w:t>
      </w:r>
    </w:p>
    <w:p w:rsidR="00A347ED" w:rsidRDefault="00A347ED" w:rsidP="00A347ED">
      <w:pPr>
        <w:spacing w:after="0" w:line="240" w:lineRule="auto"/>
        <w:ind w:right="284"/>
        <w:jc w:val="both"/>
      </w:pPr>
      <w:r w:rsidRPr="00515BF1">
        <w:t xml:space="preserve">Selçuk Üniversitesi (Konya), Çumra </w:t>
      </w:r>
      <w:r>
        <w:t>(MYO)</w:t>
      </w:r>
      <w:r w:rsidRPr="00515BF1">
        <w:t xml:space="preserve"> Gıda Teknolojisi </w:t>
      </w:r>
    </w:p>
    <w:p w:rsidR="00A347ED" w:rsidRDefault="00A347ED" w:rsidP="00A347ED">
      <w:pPr>
        <w:spacing w:after="0" w:line="240" w:lineRule="auto"/>
        <w:ind w:right="284"/>
        <w:jc w:val="both"/>
      </w:pPr>
      <w:r w:rsidRPr="00096513">
        <w:t>Selçuk Üniversitesi Gıda Mühendisliği Bölümü</w:t>
      </w:r>
    </w:p>
    <w:p w:rsidR="00A347ED" w:rsidRDefault="00A347ED" w:rsidP="00A347ED">
      <w:pPr>
        <w:spacing w:after="0" w:line="240" w:lineRule="auto"/>
        <w:ind w:right="284"/>
        <w:jc w:val="both"/>
      </w:pPr>
      <w:r w:rsidRPr="00096513">
        <w:t xml:space="preserve">Selçuk Üniversitesi </w:t>
      </w:r>
      <w:r>
        <w:t>(</w:t>
      </w:r>
      <w:r w:rsidRPr="00096513">
        <w:t>MYO</w:t>
      </w:r>
      <w:r>
        <w:t>)</w:t>
      </w:r>
      <w:r w:rsidRPr="00096513">
        <w:t xml:space="preserve"> Konya</w:t>
      </w:r>
    </w:p>
    <w:p w:rsidR="00A347ED" w:rsidRDefault="00A347ED" w:rsidP="00A347ED">
      <w:pPr>
        <w:spacing w:after="0" w:line="240" w:lineRule="auto"/>
        <w:ind w:right="284"/>
        <w:jc w:val="both"/>
      </w:pPr>
      <w:r w:rsidRPr="00096513">
        <w:t>Süleyman Demirel Üniversitesi Gıda Mühendisliği Bölümü</w:t>
      </w:r>
    </w:p>
    <w:p w:rsidR="00A347ED" w:rsidRDefault="00A347ED" w:rsidP="00A347ED">
      <w:pPr>
        <w:spacing w:after="0" w:line="240" w:lineRule="auto"/>
        <w:ind w:right="284"/>
        <w:jc w:val="both"/>
      </w:pPr>
      <w:r w:rsidRPr="00096513">
        <w:t>T.C. Çalışma ve Sosyal Güvenlik Bakanlığı (İş Sağlığı ve Güvenliği Genel Müdürlüğü)</w:t>
      </w:r>
    </w:p>
    <w:p w:rsidR="00A347ED" w:rsidRDefault="00A347ED" w:rsidP="00A347ED">
      <w:pPr>
        <w:spacing w:after="0" w:line="240" w:lineRule="auto"/>
        <w:ind w:right="284"/>
        <w:jc w:val="both"/>
      </w:pPr>
      <w:r w:rsidRPr="00096513">
        <w:lastRenderedPageBreak/>
        <w:t>T.C. Gıda, Tarım ve Hayvancılık Bakanlığı</w:t>
      </w:r>
    </w:p>
    <w:p w:rsidR="00A347ED" w:rsidRDefault="00A347ED" w:rsidP="00A347ED">
      <w:pPr>
        <w:spacing w:after="0" w:line="240" w:lineRule="auto"/>
        <w:ind w:right="284"/>
        <w:jc w:val="both"/>
      </w:pPr>
      <w:r w:rsidRPr="00096513">
        <w:t>T.C. Kültür ve Turizm Bakanlığı</w:t>
      </w:r>
    </w:p>
    <w:p w:rsidR="00A347ED" w:rsidRDefault="00A347ED" w:rsidP="00A347ED">
      <w:pPr>
        <w:spacing w:after="0" w:line="240" w:lineRule="auto"/>
        <w:ind w:right="284"/>
        <w:jc w:val="both"/>
      </w:pPr>
      <w:proofErr w:type="spellStart"/>
      <w:r w:rsidRPr="00096513">
        <w:t>Targıd</w:t>
      </w:r>
      <w:proofErr w:type="spellEnd"/>
      <w:r w:rsidRPr="00096513">
        <w:t xml:space="preserve"> Tarım ve Gıda San. A.Ş.</w:t>
      </w:r>
    </w:p>
    <w:p w:rsidR="00A347ED" w:rsidRDefault="00A347ED" w:rsidP="00A347ED">
      <w:pPr>
        <w:spacing w:after="0" w:line="240" w:lineRule="auto"/>
        <w:ind w:right="284"/>
        <w:jc w:val="both"/>
      </w:pPr>
      <w:proofErr w:type="spellStart"/>
      <w:r w:rsidRPr="00096513">
        <w:t>Tariş</w:t>
      </w:r>
      <w:proofErr w:type="spellEnd"/>
      <w:r w:rsidRPr="00096513">
        <w:t xml:space="preserve"> Zeytin ve Zeytinyağı Tarım Satış Kooperatifleri</w:t>
      </w:r>
    </w:p>
    <w:p w:rsidR="00A347ED" w:rsidRDefault="00A347ED" w:rsidP="00A347ED">
      <w:pPr>
        <w:spacing w:after="0" w:line="240" w:lineRule="auto"/>
        <w:ind w:right="284"/>
        <w:jc w:val="both"/>
      </w:pPr>
      <w:r w:rsidRPr="00531296">
        <w:t>Tat Konserve Gıda San. Tic. A.Ş.</w:t>
      </w:r>
    </w:p>
    <w:p w:rsidR="00A347ED" w:rsidRDefault="00A347ED" w:rsidP="00A347ED">
      <w:pPr>
        <w:spacing w:after="0" w:line="240" w:lineRule="auto"/>
        <w:ind w:right="284"/>
        <w:jc w:val="both"/>
      </w:pPr>
      <w:proofErr w:type="spellStart"/>
      <w:r w:rsidRPr="00531296">
        <w:t>Tekgıda</w:t>
      </w:r>
      <w:proofErr w:type="spellEnd"/>
      <w:r w:rsidRPr="00531296">
        <w:t xml:space="preserve"> İşçi Sendikası</w:t>
      </w:r>
    </w:p>
    <w:p w:rsidR="00A347ED" w:rsidRDefault="00A347ED" w:rsidP="00A347ED">
      <w:pPr>
        <w:spacing w:after="0" w:line="240" w:lineRule="auto"/>
        <w:ind w:right="284"/>
        <w:jc w:val="both"/>
      </w:pPr>
      <w:r w:rsidRPr="00531296">
        <w:t>Trakya Üniversitesi Gıda Mühendisliği Bölümü</w:t>
      </w:r>
    </w:p>
    <w:p w:rsidR="00A347ED" w:rsidRDefault="00A347ED" w:rsidP="00A347ED">
      <w:pPr>
        <w:spacing w:after="0" w:line="240" w:lineRule="auto"/>
        <w:ind w:right="284"/>
        <w:jc w:val="both"/>
      </w:pPr>
      <w:proofErr w:type="spellStart"/>
      <w:r w:rsidRPr="00531296">
        <w:t>Tukaş</w:t>
      </w:r>
      <w:proofErr w:type="spellEnd"/>
      <w:r w:rsidRPr="00531296">
        <w:t xml:space="preserve"> Konserve ve Gıda San. A.Ş.</w:t>
      </w:r>
    </w:p>
    <w:p w:rsidR="00A347ED" w:rsidRDefault="00A347ED" w:rsidP="00A347ED">
      <w:pPr>
        <w:spacing w:after="0" w:line="240" w:lineRule="auto"/>
        <w:ind w:right="284"/>
        <w:jc w:val="both"/>
      </w:pPr>
      <w:r w:rsidRPr="00531296">
        <w:t>Tunay Gıda San ve Tic. A.Ş.</w:t>
      </w:r>
    </w:p>
    <w:p w:rsidR="00A347ED" w:rsidRDefault="00A347ED" w:rsidP="00A347ED">
      <w:pPr>
        <w:spacing w:after="0" w:line="240" w:lineRule="auto"/>
        <w:ind w:right="284"/>
        <w:jc w:val="both"/>
      </w:pPr>
      <w:r w:rsidRPr="00531296">
        <w:t>Tunceli Üniversitesi Gıda Mühendisliği Bölümü</w:t>
      </w:r>
    </w:p>
    <w:p w:rsidR="00A347ED" w:rsidRDefault="00A347ED" w:rsidP="00A347ED">
      <w:pPr>
        <w:spacing w:after="0" w:line="240" w:lineRule="auto"/>
        <w:ind w:right="284"/>
        <w:jc w:val="both"/>
      </w:pPr>
      <w:r w:rsidRPr="00531296">
        <w:t xml:space="preserve">Tunceli Üniversitesi </w:t>
      </w:r>
      <w:r>
        <w:t>(MYO)</w:t>
      </w:r>
      <w:r w:rsidRPr="00531296">
        <w:t xml:space="preserve"> Gıda Teknolojisi</w:t>
      </w:r>
    </w:p>
    <w:p w:rsidR="00A347ED" w:rsidRDefault="00A347ED" w:rsidP="00A347ED">
      <w:pPr>
        <w:spacing w:after="0" w:line="240" w:lineRule="auto"/>
        <w:ind w:right="284"/>
        <w:jc w:val="both"/>
      </w:pPr>
      <w:r w:rsidRPr="00531296">
        <w:t xml:space="preserve">Tunceli Üniversitesi </w:t>
      </w:r>
      <w:r>
        <w:t>(</w:t>
      </w:r>
      <w:r w:rsidRPr="00531296">
        <w:t>MYO</w:t>
      </w:r>
      <w:r>
        <w:t>)</w:t>
      </w:r>
      <w:r w:rsidRPr="00531296">
        <w:t xml:space="preserve"> Tunceli</w:t>
      </w:r>
    </w:p>
    <w:p w:rsidR="00A347ED" w:rsidRDefault="00A347ED" w:rsidP="00A347ED">
      <w:pPr>
        <w:spacing w:after="0" w:line="240" w:lineRule="auto"/>
        <w:ind w:right="284"/>
        <w:jc w:val="both"/>
      </w:pPr>
      <w:proofErr w:type="spellStart"/>
      <w:r w:rsidRPr="00531296">
        <w:t>Turasan</w:t>
      </w:r>
      <w:proofErr w:type="spellEnd"/>
      <w:r w:rsidRPr="00531296">
        <w:t xml:space="preserve"> Bağcılık ve Şarapçılık Tur. Tic. A.Ş</w:t>
      </w:r>
    </w:p>
    <w:p w:rsidR="00A347ED" w:rsidRDefault="00A347ED" w:rsidP="00A347ED">
      <w:pPr>
        <w:spacing w:after="0" w:line="240" w:lineRule="auto"/>
        <w:ind w:right="284"/>
        <w:jc w:val="both"/>
      </w:pPr>
      <w:r w:rsidRPr="00531296">
        <w:t>TÜBİTAK Marmara Araştırma Merkezi</w:t>
      </w:r>
    </w:p>
    <w:p w:rsidR="00A347ED" w:rsidRDefault="00A347ED" w:rsidP="00A347ED">
      <w:pPr>
        <w:spacing w:after="0" w:line="240" w:lineRule="auto"/>
        <w:ind w:right="284"/>
        <w:jc w:val="both"/>
      </w:pPr>
      <w:r w:rsidRPr="00531296">
        <w:t>Tüketici Hakları Derneği (THD)</w:t>
      </w:r>
    </w:p>
    <w:p w:rsidR="00A347ED" w:rsidRDefault="00A347ED" w:rsidP="00A347ED">
      <w:pPr>
        <w:spacing w:after="0" w:line="240" w:lineRule="auto"/>
        <w:ind w:right="284"/>
        <w:jc w:val="both"/>
      </w:pPr>
      <w:r w:rsidRPr="00E33979">
        <w:t>Tüketici Yararına Araştırma Derneği (TÜYADER)</w:t>
      </w:r>
    </w:p>
    <w:p w:rsidR="00A347ED" w:rsidRDefault="00A347ED" w:rsidP="00A347ED">
      <w:pPr>
        <w:spacing w:after="0" w:line="240" w:lineRule="auto"/>
        <w:ind w:right="284"/>
        <w:jc w:val="both"/>
      </w:pPr>
      <w:r w:rsidRPr="00E33979">
        <w:t>Türk Sanayicileri ve İşadamları Derneği (TÜSİAD)</w:t>
      </w:r>
    </w:p>
    <w:p w:rsidR="00A347ED" w:rsidRDefault="00A347ED" w:rsidP="00A347ED">
      <w:pPr>
        <w:spacing w:after="0" w:line="240" w:lineRule="auto"/>
        <w:ind w:right="284"/>
        <w:jc w:val="both"/>
      </w:pPr>
      <w:r w:rsidRPr="00E33979">
        <w:t xml:space="preserve">Türkiye Esnaf ve </w:t>
      </w:r>
      <w:proofErr w:type="gramStart"/>
      <w:r w:rsidRPr="00E33979">
        <w:t>Sanatkarları</w:t>
      </w:r>
      <w:proofErr w:type="gramEnd"/>
      <w:r w:rsidRPr="00E33979">
        <w:t xml:space="preserve"> Konfederasyonu (TESK)</w:t>
      </w:r>
    </w:p>
    <w:p w:rsidR="00A347ED" w:rsidRDefault="00A347ED" w:rsidP="00A347ED">
      <w:pPr>
        <w:spacing w:after="0" w:line="240" w:lineRule="auto"/>
        <w:ind w:right="284"/>
        <w:jc w:val="both"/>
      </w:pPr>
      <w:r w:rsidRPr="00E33979">
        <w:t>Türkiye Gıda Dernekleri Federasyonu</w:t>
      </w:r>
    </w:p>
    <w:p w:rsidR="00A347ED" w:rsidRDefault="00A347ED" w:rsidP="00A347ED">
      <w:pPr>
        <w:spacing w:after="0" w:line="240" w:lineRule="auto"/>
        <w:ind w:right="284"/>
        <w:jc w:val="both"/>
      </w:pPr>
      <w:r w:rsidRPr="00E33979">
        <w:t>Türkiye Gıda Sanayi İşverenleri Sendikası</w:t>
      </w:r>
    </w:p>
    <w:p w:rsidR="00A347ED" w:rsidRDefault="00A347ED" w:rsidP="00A347ED">
      <w:pPr>
        <w:spacing w:after="0" w:line="240" w:lineRule="auto"/>
        <w:ind w:right="284"/>
        <w:jc w:val="both"/>
      </w:pPr>
      <w:r w:rsidRPr="00E33979">
        <w:t>Türkiye Gıda ve İçecek Sanayi Dernekleri Federasyonu</w:t>
      </w:r>
    </w:p>
    <w:p w:rsidR="00A347ED" w:rsidRDefault="00A347ED" w:rsidP="00A347ED">
      <w:pPr>
        <w:spacing w:after="0" w:line="240" w:lineRule="auto"/>
        <w:ind w:right="284"/>
        <w:jc w:val="both"/>
      </w:pPr>
      <w:r w:rsidRPr="00E33979">
        <w:t>Türkiye İhracatçılar Meclisi (TİM)</w:t>
      </w:r>
    </w:p>
    <w:p w:rsidR="00A347ED" w:rsidRDefault="00A347ED" w:rsidP="00A347ED">
      <w:pPr>
        <w:spacing w:after="0" w:line="240" w:lineRule="auto"/>
        <w:ind w:right="284"/>
        <w:jc w:val="both"/>
      </w:pPr>
      <w:r w:rsidRPr="00E33979">
        <w:t>Türkiye İstatistik Kurumu (TÜİK)</w:t>
      </w:r>
    </w:p>
    <w:p w:rsidR="00A347ED" w:rsidRDefault="00A347ED" w:rsidP="00A347ED">
      <w:pPr>
        <w:spacing w:after="0" w:line="240" w:lineRule="auto"/>
        <w:ind w:right="284"/>
        <w:jc w:val="both"/>
      </w:pPr>
      <w:r w:rsidRPr="00E33979">
        <w:t>Türkiye İş Kurumu (İş ve Meslek Danışmanlığı Dairesi Başkanlığı)</w:t>
      </w:r>
    </w:p>
    <w:p w:rsidR="00A347ED" w:rsidRDefault="00A347ED" w:rsidP="00A347ED">
      <w:pPr>
        <w:spacing w:after="0" w:line="240" w:lineRule="auto"/>
        <w:ind w:right="284"/>
        <w:jc w:val="both"/>
      </w:pPr>
      <w:r w:rsidRPr="00E33979">
        <w:t>Türkiye İşçi Sendikaları Konfederasyonu (TÜRKİŞ)</w:t>
      </w:r>
    </w:p>
    <w:p w:rsidR="00A347ED" w:rsidRDefault="00A347ED" w:rsidP="00A347ED">
      <w:pPr>
        <w:spacing w:after="0" w:line="240" w:lineRule="auto"/>
        <w:ind w:right="284"/>
        <w:jc w:val="both"/>
      </w:pPr>
      <w:r w:rsidRPr="00E33979">
        <w:t xml:space="preserve">Türkiye İşveren Sendikaları Konfederasyonu </w:t>
      </w:r>
      <w:proofErr w:type="gramStart"/>
      <w:r w:rsidRPr="00E33979">
        <w:t>(</w:t>
      </w:r>
      <w:proofErr w:type="gramEnd"/>
      <w:r w:rsidRPr="00E33979">
        <w:t>TİSK</w:t>
      </w:r>
    </w:p>
    <w:p w:rsidR="00A347ED" w:rsidRDefault="00A347ED" w:rsidP="00A347ED">
      <w:pPr>
        <w:spacing w:after="0" w:line="240" w:lineRule="auto"/>
        <w:ind w:right="284"/>
        <w:jc w:val="both"/>
      </w:pPr>
      <w:r w:rsidRPr="00E33979">
        <w:t>Türkiye Odalar ve Borsalar Birliği (TOBB)</w:t>
      </w:r>
    </w:p>
    <w:p w:rsidR="00A347ED" w:rsidRDefault="00A347ED" w:rsidP="00A347ED">
      <w:pPr>
        <w:spacing w:after="0" w:line="240" w:lineRule="auto"/>
        <w:ind w:right="284"/>
        <w:jc w:val="both"/>
      </w:pPr>
      <w:r w:rsidRPr="00E33979">
        <w:t>Türkiye Toprak Mahsulleri Ofisi (TMO)</w:t>
      </w:r>
    </w:p>
    <w:p w:rsidR="00A347ED" w:rsidRDefault="00A347ED" w:rsidP="00A347ED">
      <w:pPr>
        <w:spacing w:after="0" w:line="240" w:lineRule="auto"/>
        <w:ind w:right="284"/>
        <w:jc w:val="both"/>
      </w:pPr>
      <w:r w:rsidRPr="00E33979">
        <w:t>Türkiye Yeşilay Cemiyeti (YEŞİLAY)</w:t>
      </w:r>
    </w:p>
    <w:p w:rsidR="00A347ED" w:rsidRDefault="00A347ED" w:rsidP="00A347ED">
      <w:pPr>
        <w:spacing w:after="0" w:line="240" w:lineRule="auto"/>
        <w:ind w:right="284"/>
        <w:jc w:val="both"/>
      </w:pPr>
      <w:r w:rsidRPr="00E33979">
        <w:t>TÜSİAD</w:t>
      </w:r>
    </w:p>
    <w:p w:rsidR="00A347ED" w:rsidRDefault="00A347ED" w:rsidP="00A347ED">
      <w:pPr>
        <w:spacing w:after="0" w:line="240" w:lineRule="auto"/>
        <w:ind w:right="284"/>
        <w:jc w:val="both"/>
      </w:pPr>
      <w:r w:rsidRPr="00E33979">
        <w:t xml:space="preserve">Uludağ Üniversitesi (Bursa), Karacabey </w:t>
      </w:r>
      <w:r>
        <w:t>(MYO)</w:t>
      </w:r>
      <w:r w:rsidRPr="00E33979">
        <w:t xml:space="preserve"> Gıda Teknolojisi</w:t>
      </w:r>
    </w:p>
    <w:p w:rsidR="00A347ED" w:rsidRDefault="00A347ED" w:rsidP="00A347ED">
      <w:pPr>
        <w:spacing w:after="0" w:line="240" w:lineRule="auto"/>
        <w:ind w:right="284"/>
        <w:jc w:val="both"/>
      </w:pPr>
      <w:r w:rsidRPr="00E33979">
        <w:t>Uludağ Üniversitesi Gıda Fakültesi Bursa</w:t>
      </w:r>
    </w:p>
    <w:p w:rsidR="00A347ED" w:rsidRDefault="00A347ED" w:rsidP="00A347ED">
      <w:pPr>
        <w:spacing w:after="0" w:line="240" w:lineRule="auto"/>
        <w:ind w:right="284"/>
        <w:jc w:val="both"/>
      </w:pPr>
      <w:r w:rsidRPr="00E33979">
        <w:t xml:space="preserve">Uludağ Üniversitesi </w:t>
      </w:r>
      <w:r>
        <w:t>(</w:t>
      </w:r>
      <w:r w:rsidRPr="00E33979">
        <w:t>MYO</w:t>
      </w:r>
      <w:r>
        <w:t>)</w:t>
      </w:r>
      <w:r w:rsidRPr="00E33979">
        <w:t xml:space="preserve"> Karacabey</w:t>
      </w:r>
    </w:p>
    <w:p w:rsidR="00A347ED" w:rsidRDefault="00A347ED" w:rsidP="00A347ED">
      <w:pPr>
        <w:spacing w:after="0" w:line="240" w:lineRule="auto"/>
        <w:ind w:right="284"/>
        <w:jc w:val="both"/>
      </w:pPr>
      <w:r w:rsidRPr="00E33979">
        <w:t>Vefa Gıda Pazarlama A.Ş</w:t>
      </w:r>
    </w:p>
    <w:p w:rsidR="00A347ED" w:rsidRDefault="00A347ED" w:rsidP="00A347ED">
      <w:pPr>
        <w:spacing w:after="0" w:line="240" w:lineRule="auto"/>
        <w:ind w:right="284"/>
        <w:jc w:val="both"/>
      </w:pPr>
      <w:r w:rsidRPr="00E33979">
        <w:t xml:space="preserve">Yaşar Üniversitesi (İzmir) </w:t>
      </w:r>
      <w:r>
        <w:t>(MYO)</w:t>
      </w:r>
      <w:r w:rsidRPr="00E33979">
        <w:t xml:space="preserve"> Gıda Teknolojisi</w:t>
      </w:r>
    </w:p>
    <w:p w:rsidR="00A347ED" w:rsidRDefault="00A347ED" w:rsidP="00A347ED">
      <w:pPr>
        <w:spacing w:after="0" w:line="240" w:lineRule="auto"/>
        <w:ind w:right="284"/>
        <w:jc w:val="both"/>
      </w:pPr>
      <w:r w:rsidRPr="000D2546">
        <w:t>Yeditepe Üniversitesi Gıda Mühendisliği Bölümü</w:t>
      </w:r>
    </w:p>
    <w:p w:rsidR="00A347ED" w:rsidRDefault="00A347ED" w:rsidP="00A347ED">
      <w:pPr>
        <w:spacing w:after="0" w:line="240" w:lineRule="auto"/>
        <w:ind w:right="284"/>
        <w:jc w:val="both"/>
      </w:pPr>
      <w:r w:rsidRPr="000D2546">
        <w:t>Yıldız Teknik Üniversitesi Gıda Mühendisliği Bölümü</w:t>
      </w:r>
    </w:p>
    <w:p w:rsidR="00A347ED" w:rsidRDefault="00A347ED" w:rsidP="00A347ED">
      <w:pPr>
        <w:spacing w:after="0" w:line="240" w:lineRule="auto"/>
        <w:ind w:right="284"/>
        <w:jc w:val="both"/>
      </w:pPr>
      <w:r w:rsidRPr="000D2546">
        <w:t>Yonca Gıda Sanayi A.Ş</w:t>
      </w:r>
    </w:p>
    <w:p w:rsidR="00A347ED" w:rsidRDefault="00A347ED" w:rsidP="00A347ED">
      <w:pPr>
        <w:spacing w:after="0" w:line="240" w:lineRule="auto"/>
        <w:ind w:right="284"/>
        <w:jc w:val="both"/>
      </w:pPr>
      <w:r w:rsidRPr="000D2546">
        <w:t>Yudum Gıda Sanayi ve Ticaret A.Ş</w:t>
      </w:r>
    </w:p>
    <w:p w:rsidR="00A347ED" w:rsidRDefault="00A347ED" w:rsidP="00A347ED">
      <w:pPr>
        <w:spacing w:after="0" w:line="240" w:lineRule="auto"/>
        <w:ind w:right="284"/>
        <w:jc w:val="both"/>
      </w:pPr>
      <w:r w:rsidRPr="000D2546">
        <w:t>Yükseköğretim Kurulu Başkanlığı (YÖK)</w:t>
      </w:r>
    </w:p>
    <w:p w:rsidR="00A347ED" w:rsidRDefault="00A347ED" w:rsidP="00A347ED">
      <w:pPr>
        <w:spacing w:after="0" w:line="240" w:lineRule="auto"/>
        <w:ind w:right="284"/>
        <w:jc w:val="both"/>
      </w:pPr>
      <w:r w:rsidRPr="000D2546">
        <w:t>Yüzüncü Yıl Üniversitesi Gıda Mühendisliği Bölümü</w:t>
      </w:r>
    </w:p>
    <w:p w:rsidR="00A347ED" w:rsidRDefault="00A347ED" w:rsidP="00A347ED">
      <w:pPr>
        <w:spacing w:after="0" w:line="240" w:lineRule="auto"/>
        <w:ind w:left="360" w:right="284"/>
        <w:jc w:val="both"/>
      </w:pPr>
    </w:p>
    <w:p w:rsidR="00A347ED" w:rsidRDefault="00A347ED" w:rsidP="00A347ED">
      <w:pPr>
        <w:spacing w:after="0" w:line="240" w:lineRule="auto"/>
        <w:ind w:left="360" w:right="284"/>
        <w:jc w:val="both"/>
      </w:pPr>
    </w:p>
    <w:p w:rsidR="00A347ED" w:rsidRPr="002B7A3E" w:rsidRDefault="00A347ED" w:rsidP="00A347ED">
      <w:pPr>
        <w:pStyle w:val="ListeParagraf"/>
        <w:numPr>
          <w:ilvl w:val="0"/>
          <w:numId w:val="3"/>
        </w:numPr>
        <w:ind w:right="284"/>
        <w:jc w:val="both"/>
        <w:rPr>
          <w:b/>
        </w:rPr>
      </w:pPr>
      <w:r>
        <w:rPr>
          <w:b/>
        </w:rPr>
        <w:br w:type="page"/>
      </w:r>
      <w:r w:rsidRPr="00E51A80">
        <w:rPr>
          <w:b/>
        </w:rPr>
        <w:lastRenderedPageBreak/>
        <w:t>MYK Sektör Komitesi Üyeleri ve Uzmanlar</w:t>
      </w:r>
    </w:p>
    <w:p w:rsidR="00A347ED" w:rsidRPr="00332031" w:rsidRDefault="00A347ED" w:rsidP="00A347ED">
      <w:pPr>
        <w:spacing w:after="120" w:line="240" w:lineRule="auto"/>
        <w:ind w:right="284"/>
        <w:jc w:val="both"/>
      </w:pPr>
      <w:r w:rsidRPr="00332031">
        <w:t>Dr. İsmail MERT,</w:t>
      </w:r>
      <w:r w:rsidRPr="00332031">
        <w:tab/>
      </w:r>
      <w:r w:rsidRPr="00332031">
        <w:tab/>
      </w:r>
      <w:r w:rsidRPr="00332031">
        <w:tab/>
        <w:t>Başkan (Türkiye Odalar Borsalar Birliği)</w:t>
      </w:r>
    </w:p>
    <w:p w:rsidR="00A347ED" w:rsidRPr="00332031" w:rsidRDefault="00A347ED" w:rsidP="00A347ED">
      <w:pPr>
        <w:spacing w:after="120" w:line="240" w:lineRule="auto"/>
        <w:ind w:right="284"/>
        <w:jc w:val="both"/>
      </w:pPr>
      <w:r w:rsidRPr="00332031">
        <w:t>Sevda KARA,</w:t>
      </w:r>
      <w:r w:rsidRPr="00332031">
        <w:tab/>
      </w:r>
      <w:r w:rsidRPr="00332031">
        <w:tab/>
      </w:r>
      <w:r w:rsidRPr="00332031">
        <w:tab/>
      </w:r>
      <w:r w:rsidRPr="00332031">
        <w:tab/>
        <w:t>Başkan vekili (Gıda, Tarım ve Hayvancılık Bakanlığı)</w:t>
      </w:r>
    </w:p>
    <w:p w:rsidR="00A347ED" w:rsidRPr="00332031" w:rsidRDefault="00A347ED" w:rsidP="00A347ED">
      <w:pPr>
        <w:spacing w:after="120" w:line="240" w:lineRule="auto"/>
        <w:ind w:right="284"/>
        <w:jc w:val="both"/>
      </w:pPr>
      <w:r w:rsidRPr="00332031">
        <w:t>Meriç ÜNVER,</w:t>
      </w:r>
      <w:r w:rsidRPr="00332031">
        <w:tab/>
      </w:r>
      <w:r w:rsidRPr="00332031">
        <w:tab/>
      </w:r>
      <w:r w:rsidRPr="00332031">
        <w:tab/>
        <w:t>Üye (Çalışma ve Sosyal Güvenlik Bakanlığı)</w:t>
      </w:r>
    </w:p>
    <w:p w:rsidR="00A347ED" w:rsidRPr="00332031" w:rsidRDefault="00A347ED" w:rsidP="00A347ED">
      <w:pPr>
        <w:spacing w:after="120" w:line="240" w:lineRule="auto"/>
        <w:ind w:right="284"/>
        <w:jc w:val="both"/>
      </w:pPr>
      <w:r w:rsidRPr="00332031">
        <w:t>Dr. Balkır ÖZÜNLÜ,</w:t>
      </w:r>
      <w:r w:rsidRPr="00332031">
        <w:tab/>
      </w:r>
      <w:r w:rsidRPr="00332031">
        <w:tab/>
      </w:r>
      <w:r w:rsidRPr="00332031">
        <w:tab/>
        <w:t>Üye (Milli Eğitim Bakanlığı)</w:t>
      </w:r>
    </w:p>
    <w:p w:rsidR="00A347ED" w:rsidRPr="003F52B9" w:rsidRDefault="00A347ED" w:rsidP="00A347ED">
      <w:pPr>
        <w:spacing w:after="120" w:line="240" w:lineRule="auto"/>
        <w:ind w:right="284"/>
        <w:jc w:val="both"/>
      </w:pPr>
      <w:r w:rsidRPr="003F52B9">
        <w:t xml:space="preserve">Özcan TUTUMLU, </w:t>
      </w:r>
      <w:r w:rsidRPr="003F52B9">
        <w:tab/>
      </w:r>
      <w:r w:rsidRPr="003F52B9">
        <w:tab/>
      </w:r>
      <w:r w:rsidRPr="003F52B9">
        <w:tab/>
        <w:t>Üye (Bilim, Sanayi ve Teknoloji Bakanlığı)</w:t>
      </w:r>
    </w:p>
    <w:p w:rsidR="00A347ED" w:rsidRPr="003F52B9" w:rsidRDefault="00A347ED" w:rsidP="00A347ED">
      <w:pPr>
        <w:spacing w:after="120" w:line="240" w:lineRule="auto"/>
        <w:ind w:right="284"/>
        <w:jc w:val="both"/>
      </w:pPr>
      <w:r w:rsidRPr="003F52B9">
        <w:t>Doç. Dr. İbrahim ÇAKIR</w:t>
      </w:r>
      <w:r w:rsidRPr="003F52B9">
        <w:tab/>
      </w:r>
      <w:r w:rsidRPr="003F52B9">
        <w:tab/>
        <w:t>Üye (Yükseköğretim Kurulu Başkanlığı)</w:t>
      </w:r>
    </w:p>
    <w:p w:rsidR="00A347ED" w:rsidRPr="003F52B9" w:rsidRDefault="00A347ED" w:rsidP="00A347ED">
      <w:pPr>
        <w:spacing w:after="120" w:line="240" w:lineRule="auto"/>
        <w:ind w:right="284"/>
        <w:jc w:val="both"/>
      </w:pPr>
      <w:r>
        <w:t>Musa ARIK</w:t>
      </w:r>
      <w:r w:rsidRPr="003F52B9">
        <w:t>,</w:t>
      </w:r>
      <w:r w:rsidRPr="003F52B9">
        <w:tab/>
      </w:r>
      <w:r w:rsidRPr="003F52B9">
        <w:tab/>
      </w:r>
      <w:r>
        <w:tab/>
      </w:r>
      <w:r w:rsidRPr="003F52B9">
        <w:tab/>
        <w:t>Üye (Türkiye Esnaf ve Sanatkârları Konfederasyonu)</w:t>
      </w:r>
    </w:p>
    <w:p w:rsidR="00A347ED" w:rsidRPr="003F52B9" w:rsidRDefault="00A347ED" w:rsidP="00A347ED">
      <w:pPr>
        <w:spacing w:after="120" w:line="240" w:lineRule="auto"/>
        <w:ind w:right="284"/>
        <w:jc w:val="both"/>
      </w:pPr>
      <w:r>
        <w:t>Eda GÜNER,</w:t>
      </w:r>
      <w:r>
        <w:tab/>
      </w:r>
      <w:r>
        <w:tab/>
      </w:r>
      <w:r w:rsidRPr="003F52B9">
        <w:tab/>
      </w:r>
      <w:r w:rsidRPr="003F52B9">
        <w:tab/>
        <w:t>Üye (Hak İşçi Sendikaları Konfederasyonu)</w:t>
      </w:r>
    </w:p>
    <w:p w:rsidR="00A347ED" w:rsidRPr="003F52B9" w:rsidRDefault="00A347ED" w:rsidP="00A347ED">
      <w:pPr>
        <w:spacing w:after="120" w:line="240" w:lineRule="auto"/>
        <w:ind w:right="284"/>
        <w:jc w:val="both"/>
      </w:pPr>
      <w:r w:rsidRPr="003F52B9">
        <w:t>İlker Salih ÖZDİN,</w:t>
      </w:r>
      <w:r w:rsidRPr="003F52B9">
        <w:tab/>
      </w:r>
      <w:r w:rsidRPr="003F52B9">
        <w:tab/>
      </w:r>
      <w:r w:rsidRPr="003F52B9">
        <w:tab/>
        <w:t>Üye (Türkiye İşçi Sendikaları Konfederasyonu)</w:t>
      </w:r>
    </w:p>
    <w:p w:rsidR="00A347ED" w:rsidRPr="003F52B9" w:rsidRDefault="00A347ED" w:rsidP="00A347ED">
      <w:pPr>
        <w:spacing w:after="120" w:line="240" w:lineRule="auto"/>
        <w:ind w:right="284"/>
        <w:jc w:val="both"/>
      </w:pPr>
      <w:r w:rsidRPr="003F52B9">
        <w:t>Dr. Ahmet Enis ZÖNGÜR,</w:t>
      </w:r>
      <w:r w:rsidRPr="003F52B9">
        <w:tab/>
      </w:r>
      <w:r w:rsidRPr="003F52B9">
        <w:tab/>
        <w:t>Üye (Türkiye İşveren Sendikaları Konfederasyonu)</w:t>
      </w:r>
    </w:p>
    <w:p w:rsidR="00A347ED" w:rsidRPr="003F52B9" w:rsidRDefault="00A347ED" w:rsidP="00A347ED">
      <w:pPr>
        <w:spacing w:after="120" w:line="240" w:lineRule="auto"/>
        <w:ind w:right="284"/>
        <w:jc w:val="both"/>
      </w:pPr>
      <w:r w:rsidRPr="003F52B9">
        <w:t>Fatma GÜNDÜZ,</w:t>
      </w:r>
      <w:r w:rsidRPr="003F52B9">
        <w:tab/>
      </w:r>
      <w:r w:rsidRPr="003F52B9">
        <w:tab/>
      </w:r>
      <w:r w:rsidRPr="003F52B9">
        <w:tab/>
        <w:t>Üye (Türkiye Ziraat Odaları Birliği)</w:t>
      </w:r>
    </w:p>
    <w:p w:rsidR="00A347ED" w:rsidRDefault="00A347ED" w:rsidP="00A347ED">
      <w:pPr>
        <w:spacing w:after="120" w:line="240" w:lineRule="auto"/>
        <w:ind w:right="284"/>
        <w:jc w:val="both"/>
      </w:pPr>
      <w:r w:rsidRPr="003F52B9">
        <w:t>Tuğba TOPUZ,</w:t>
      </w:r>
      <w:r w:rsidRPr="003F52B9">
        <w:tab/>
      </w:r>
      <w:r w:rsidRPr="003F52B9">
        <w:tab/>
      </w:r>
      <w:r w:rsidRPr="003F52B9">
        <w:tab/>
        <w:t>Sektör Sorumlusu (Mesleki Yeterlilik Kurumu)</w:t>
      </w:r>
    </w:p>
    <w:p w:rsidR="00A347ED" w:rsidRDefault="00A347ED" w:rsidP="00A347ED">
      <w:pPr>
        <w:spacing w:after="120" w:line="240" w:lineRule="auto"/>
        <w:ind w:right="284"/>
        <w:jc w:val="both"/>
      </w:pPr>
    </w:p>
    <w:p w:rsidR="00A347ED" w:rsidRDefault="00A347ED" w:rsidP="00A347ED">
      <w:pPr>
        <w:spacing w:after="0"/>
      </w:pPr>
      <w:r>
        <w:t>Yaprak AKÇAY ZİLELİ</w:t>
      </w:r>
      <w:r w:rsidRPr="00996B9A">
        <w:t>,</w:t>
      </w:r>
      <w:r w:rsidRPr="00996B9A">
        <w:tab/>
      </w:r>
      <w:r>
        <w:tab/>
        <w:t>Daire Başkanı (Mesleki Yeterlilik Kurumu)</w:t>
      </w:r>
      <w:r w:rsidRPr="00996B9A">
        <w:tab/>
      </w:r>
    </w:p>
    <w:p w:rsidR="00A347ED" w:rsidRPr="00221B91" w:rsidRDefault="00A347ED" w:rsidP="00A347ED">
      <w:pPr>
        <w:spacing w:after="0"/>
      </w:pPr>
      <w:r>
        <w:t>Ayşe Gülçin ERTEKİN</w:t>
      </w:r>
      <w:r w:rsidRPr="00996B9A">
        <w:t>,</w:t>
      </w:r>
      <w:r>
        <w:tab/>
      </w:r>
      <w:r w:rsidRPr="00221B91">
        <w:tab/>
      </w:r>
      <w:r>
        <w:t>Uzman Yardımcısı</w:t>
      </w:r>
      <w:r w:rsidRPr="00221B91">
        <w:t xml:space="preserve"> (Mesleki Yeterlilik Kurumu)</w:t>
      </w:r>
    </w:p>
    <w:p w:rsidR="00A347ED" w:rsidRPr="00FC75E9" w:rsidRDefault="00A347ED" w:rsidP="00A347ED">
      <w:pPr>
        <w:spacing w:after="0"/>
        <w:ind w:left="3544" w:hanging="3544"/>
        <w:rPr>
          <w:rFonts w:eastAsia="Times New Roman"/>
        </w:rPr>
      </w:pPr>
      <w:r>
        <w:rPr>
          <w:rFonts w:eastAsia="Times New Roman"/>
        </w:rPr>
        <w:t>Fatma GÖKMEN,</w:t>
      </w:r>
      <w:r>
        <w:rPr>
          <w:rFonts w:eastAsia="Times New Roman"/>
        </w:rPr>
        <w:tab/>
      </w:r>
      <w:r w:rsidRPr="00FC75E9">
        <w:rPr>
          <w:rFonts w:eastAsia="Times New Roman"/>
        </w:rPr>
        <w:t>Sektör Komitesi Temsilcisi (Engelli ve Yaşlı Hizmetleri Genel Müdürlüğü)</w:t>
      </w:r>
    </w:p>
    <w:p w:rsidR="00A347ED" w:rsidRDefault="00A347ED" w:rsidP="00A347ED">
      <w:pPr>
        <w:pStyle w:val="ListeParagraf"/>
        <w:spacing w:after="120" w:line="240" w:lineRule="auto"/>
        <w:ind w:left="360" w:right="284"/>
        <w:jc w:val="both"/>
      </w:pPr>
    </w:p>
    <w:p w:rsidR="00A347ED" w:rsidRPr="001D441A" w:rsidRDefault="00A347ED" w:rsidP="00A347ED">
      <w:pPr>
        <w:pStyle w:val="ListeParagraf"/>
        <w:numPr>
          <w:ilvl w:val="0"/>
          <w:numId w:val="3"/>
        </w:numPr>
        <w:ind w:right="284"/>
        <w:jc w:val="both"/>
        <w:rPr>
          <w:b/>
          <w:bCs/>
        </w:rPr>
      </w:pPr>
      <w:r w:rsidRPr="001D441A">
        <w:rPr>
          <w:b/>
          <w:bCs/>
        </w:rPr>
        <w:t>MYK Yönetim Kurulu</w:t>
      </w:r>
    </w:p>
    <w:p w:rsidR="00A347ED" w:rsidRPr="001D441A" w:rsidRDefault="00A347ED" w:rsidP="00A347ED">
      <w:pPr>
        <w:pStyle w:val="Altbilgi"/>
        <w:tabs>
          <w:tab w:val="clear" w:pos="4536"/>
          <w:tab w:val="center" w:pos="3544"/>
        </w:tabs>
        <w:spacing w:after="120"/>
        <w:rPr>
          <w:sz w:val="24"/>
          <w:szCs w:val="24"/>
        </w:rPr>
      </w:pPr>
      <w:proofErr w:type="gramStart"/>
      <w:r>
        <w:rPr>
          <w:sz w:val="24"/>
          <w:szCs w:val="24"/>
        </w:rPr>
        <w:t>Adem</w:t>
      </w:r>
      <w:proofErr w:type="gramEnd"/>
      <w:r>
        <w:rPr>
          <w:sz w:val="24"/>
          <w:szCs w:val="24"/>
        </w:rPr>
        <w:t xml:space="preserve"> CEYLAN</w:t>
      </w:r>
      <w:r w:rsidRPr="001D441A">
        <w:rPr>
          <w:sz w:val="24"/>
          <w:szCs w:val="24"/>
        </w:rPr>
        <w:t>,</w:t>
      </w:r>
      <w:r w:rsidRPr="001D441A">
        <w:rPr>
          <w:sz w:val="24"/>
          <w:szCs w:val="24"/>
        </w:rPr>
        <w:tab/>
      </w:r>
      <w:r w:rsidRPr="001D441A">
        <w:rPr>
          <w:sz w:val="24"/>
          <w:szCs w:val="24"/>
        </w:rPr>
        <w:tab/>
        <w:t>Başkan (Çalışma ve Sosyal Güvenlik Bakanlığı Temsilcisi)</w:t>
      </w:r>
    </w:p>
    <w:p w:rsidR="00A347ED" w:rsidRPr="001D441A" w:rsidRDefault="00A347ED" w:rsidP="00A347ED">
      <w:pPr>
        <w:pStyle w:val="Altbilgi"/>
        <w:tabs>
          <w:tab w:val="clear" w:pos="4536"/>
          <w:tab w:val="left" w:pos="2977"/>
          <w:tab w:val="left" w:pos="3544"/>
          <w:tab w:val="center" w:pos="4395"/>
        </w:tabs>
        <w:spacing w:after="120"/>
        <w:ind w:left="3544" w:hanging="3544"/>
        <w:rPr>
          <w:sz w:val="24"/>
          <w:szCs w:val="24"/>
        </w:rPr>
      </w:pPr>
      <w:r w:rsidRPr="001D441A">
        <w:rPr>
          <w:sz w:val="24"/>
          <w:szCs w:val="24"/>
        </w:rPr>
        <w:t>Prof. Dr. Mahmut ÖZER</w:t>
      </w:r>
      <w:r>
        <w:rPr>
          <w:rStyle w:val="Gl"/>
        </w:rPr>
        <w:tab/>
      </w:r>
      <w:r>
        <w:rPr>
          <w:rStyle w:val="Gl"/>
        </w:rPr>
        <w:tab/>
      </w:r>
      <w:r w:rsidRPr="001D441A">
        <w:rPr>
          <w:rStyle w:val="Gl"/>
        </w:rPr>
        <w:tab/>
      </w:r>
      <w:r w:rsidRPr="001D441A">
        <w:rPr>
          <w:sz w:val="24"/>
          <w:szCs w:val="24"/>
        </w:rPr>
        <w:t>Başkan Vekili (</w:t>
      </w:r>
      <w:r>
        <w:rPr>
          <w:sz w:val="24"/>
          <w:szCs w:val="24"/>
        </w:rPr>
        <w:t xml:space="preserve">Yükseköğretim Kurulu Başkanlığı </w:t>
      </w:r>
      <w:r w:rsidRPr="001D441A">
        <w:rPr>
          <w:sz w:val="24"/>
          <w:szCs w:val="24"/>
        </w:rPr>
        <w:t>Temsilcisi)</w:t>
      </w:r>
    </w:p>
    <w:p w:rsidR="00A347ED" w:rsidRPr="00600CB7" w:rsidRDefault="00A347ED" w:rsidP="00A347ED">
      <w:pPr>
        <w:pStyle w:val="Altbilgi"/>
        <w:tabs>
          <w:tab w:val="left" w:pos="2860"/>
          <w:tab w:val="left" w:pos="3190"/>
          <w:tab w:val="left" w:pos="3300"/>
          <w:tab w:val="left" w:pos="3544"/>
          <w:tab w:val="left" w:pos="3686"/>
        </w:tabs>
        <w:spacing w:after="120"/>
        <w:rPr>
          <w:rStyle w:val="Gl"/>
          <w:b w:val="0"/>
          <w:bCs w:val="0"/>
          <w:sz w:val="24"/>
          <w:szCs w:val="24"/>
        </w:rPr>
      </w:pPr>
      <w:r w:rsidRPr="001D441A">
        <w:rPr>
          <w:sz w:val="24"/>
          <w:szCs w:val="24"/>
        </w:rPr>
        <w:t xml:space="preserve">Doç. Dr. </w:t>
      </w:r>
      <w:r>
        <w:rPr>
          <w:sz w:val="24"/>
          <w:szCs w:val="24"/>
        </w:rPr>
        <w:t>Mustafa Hilmi ÇOLAKOĞLU</w:t>
      </w:r>
      <w:r w:rsidRPr="001D441A">
        <w:rPr>
          <w:sz w:val="24"/>
          <w:szCs w:val="24"/>
        </w:rPr>
        <w:t>,</w:t>
      </w:r>
      <w:r w:rsidRPr="001D441A">
        <w:rPr>
          <w:sz w:val="24"/>
          <w:szCs w:val="24"/>
        </w:rPr>
        <w:tab/>
      </w:r>
      <w:r>
        <w:rPr>
          <w:sz w:val="24"/>
          <w:szCs w:val="24"/>
        </w:rPr>
        <w:t xml:space="preserve"> </w:t>
      </w:r>
      <w:r w:rsidRPr="001D441A">
        <w:rPr>
          <w:sz w:val="24"/>
          <w:szCs w:val="24"/>
        </w:rPr>
        <w:t>Üye (Milli Eğitim Bakanlığı Temsilcisi)</w:t>
      </w:r>
    </w:p>
    <w:p w:rsidR="00A347ED" w:rsidRPr="001D441A" w:rsidRDefault="00A347ED" w:rsidP="00A347ED">
      <w:pPr>
        <w:pStyle w:val="Altbilgi"/>
        <w:tabs>
          <w:tab w:val="left" w:pos="3544"/>
        </w:tabs>
        <w:spacing w:after="120"/>
        <w:rPr>
          <w:sz w:val="24"/>
          <w:szCs w:val="24"/>
        </w:rPr>
      </w:pPr>
      <w:proofErr w:type="spellStart"/>
      <w:r w:rsidRPr="001D441A">
        <w:rPr>
          <w:sz w:val="24"/>
          <w:szCs w:val="24"/>
        </w:rPr>
        <w:t>Bendevi</w:t>
      </w:r>
      <w:proofErr w:type="spellEnd"/>
      <w:r w:rsidRPr="001D441A">
        <w:rPr>
          <w:sz w:val="24"/>
          <w:szCs w:val="24"/>
        </w:rPr>
        <w:t xml:space="preserve"> PALANDÖKEN,</w:t>
      </w:r>
      <w:r w:rsidRPr="001D441A">
        <w:rPr>
          <w:sz w:val="24"/>
          <w:szCs w:val="24"/>
        </w:rPr>
        <w:tab/>
      </w:r>
      <w:r w:rsidRPr="001D441A">
        <w:rPr>
          <w:sz w:val="24"/>
          <w:szCs w:val="24"/>
        </w:rPr>
        <w:tab/>
        <w:t>Üye (Meslek Kuruluşları Temsilcisi)</w:t>
      </w:r>
    </w:p>
    <w:p w:rsidR="00A347ED" w:rsidRPr="00600CB7" w:rsidRDefault="00A347ED" w:rsidP="00A347ED">
      <w:pPr>
        <w:pStyle w:val="Altbilgi"/>
        <w:tabs>
          <w:tab w:val="left" w:pos="2860"/>
          <w:tab w:val="left" w:pos="3190"/>
          <w:tab w:val="left" w:pos="3300"/>
          <w:tab w:val="left" w:pos="3544"/>
        </w:tabs>
        <w:spacing w:after="120"/>
        <w:rPr>
          <w:caps/>
          <w:sz w:val="24"/>
          <w:szCs w:val="24"/>
        </w:rPr>
      </w:pPr>
      <w:r w:rsidRPr="001D441A">
        <w:rPr>
          <w:sz w:val="24"/>
          <w:szCs w:val="24"/>
        </w:rPr>
        <w:t>Dr. Osman YILDIZ,</w:t>
      </w:r>
      <w:r w:rsidRPr="001D441A">
        <w:rPr>
          <w:sz w:val="24"/>
          <w:szCs w:val="24"/>
        </w:rPr>
        <w:tab/>
      </w:r>
      <w:r w:rsidRPr="001D441A">
        <w:rPr>
          <w:sz w:val="24"/>
          <w:szCs w:val="24"/>
        </w:rPr>
        <w:tab/>
      </w:r>
      <w:r w:rsidRPr="001D441A">
        <w:rPr>
          <w:sz w:val="24"/>
          <w:szCs w:val="24"/>
        </w:rPr>
        <w:tab/>
      </w:r>
      <w:r w:rsidRPr="001D441A">
        <w:rPr>
          <w:sz w:val="24"/>
          <w:szCs w:val="24"/>
        </w:rPr>
        <w:tab/>
        <w:t>Üye (İşçi Sendikaları Konfederasyonları Temsilcisi)</w:t>
      </w:r>
    </w:p>
    <w:p w:rsidR="00A347ED" w:rsidRDefault="00A347ED" w:rsidP="00A347ED">
      <w:pPr>
        <w:pStyle w:val="Altbilgi"/>
        <w:tabs>
          <w:tab w:val="left" w:pos="1985"/>
          <w:tab w:val="left" w:pos="2860"/>
          <w:tab w:val="left" w:pos="3190"/>
          <w:tab w:val="left" w:pos="3300"/>
          <w:tab w:val="left" w:pos="3544"/>
        </w:tabs>
        <w:spacing w:after="120"/>
        <w:ind w:right="284"/>
        <w:jc w:val="both"/>
        <w:rPr>
          <w:sz w:val="24"/>
          <w:szCs w:val="24"/>
        </w:rPr>
      </w:pPr>
      <w:r>
        <w:rPr>
          <w:sz w:val="24"/>
          <w:szCs w:val="24"/>
        </w:rPr>
        <w:t>Celal KOLOĞLU</w:t>
      </w:r>
      <w:r w:rsidRPr="001D441A">
        <w:rPr>
          <w:sz w:val="24"/>
          <w:szCs w:val="24"/>
        </w:rPr>
        <w:t>,</w:t>
      </w:r>
      <w:r w:rsidRPr="001D441A">
        <w:rPr>
          <w:sz w:val="24"/>
          <w:szCs w:val="24"/>
        </w:rPr>
        <w:tab/>
      </w:r>
      <w:r w:rsidRPr="001D441A">
        <w:rPr>
          <w:sz w:val="24"/>
          <w:szCs w:val="24"/>
        </w:rPr>
        <w:tab/>
      </w:r>
      <w:r w:rsidRPr="001D441A">
        <w:rPr>
          <w:sz w:val="24"/>
          <w:szCs w:val="24"/>
        </w:rPr>
        <w:tab/>
      </w:r>
      <w:r w:rsidRPr="001D441A">
        <w:rPr>
          <w:sz w:val="24"/>
          <w:szCs w:val="24"/>
        </w:rPr>
        <w:tab/>
      </w:r>
      <w:r w:rsidRPr="001D441A">
        <w:rPr>
          <w:sz w:val="24"/>
          <w:szCs w:val="24"/>
        </w:rPr>
        <w:tab/>
        <w:t>Üye (İşveren Sendikaları Konfederasyonu Temsilcisi)</w:t>
      </w:r>
    </w:p>
    <w:p w:rsidR="00A347ED" w:rsidRDefault="00A347ED" w:rsidP="00F156CE">
      <w:pPr>
        <w:ind w:right="284"/>
        <w:jc w:val="both"/>
        <w:rPr>
          <w:b/>
          <w:u w:val="single"/>
        </w:rPr>
      </w:pPr>
    </w:p>
    <w:sectPr w:rsidR="00A347ED" w:rsidSect="007730DA">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72" w:rsidRDefault="00FE4772" w:rsidP="005F4D16">
      <w:pPr>
        <w:spacing w:after="0" w:line="240" w:lineRule="auto"/>
      </w:pPr>
      <w:r>
        <w:separator/>
      </w:r>
    </w:p>
  </w:endnote>
  <w:endnote w:type="continuationSeparator" w:id="0">
    <w:p w:rsidR="00FE4772" w:rsidRDefault="00FE4772"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rsidP="00677C05">
    <w:pPr>
      <w:pStyle w:val="Altbilgi"/>
      <w:rPr>
        <w:rFonts w:ascii="Microsoft Sans Serif" w:hAnsi="Microsoft Sans Serif" w:cs="Microsoft Sans Serif"/>
        <w:b/>
        <w:sz w:val="17"/>
      </w:rPr>
    </w:pPr>
    <w:bookmarkStart w:id="17" w:name="aliashHeaderTagBlack1FooterEvenPages"/>
    <w:r>
      <w:rPr>
        <w:rFonts w:ascii="Microsoft Sans Serif" w:hAnsi="Microsoft Sans Serif" w:cs="Microsoft Sans Serif"/>
        <w:b/>
        <w:sz w:val="17"/>
      </w:rPr>
      <w:t>SINIRLI DAGITIM / CLASSIFIED</w:t>
    </w:r>
    <w:bookmarkEnd w:id="17"/>
  </w:p>
  <w:p w:rsidR="0023455E" w:rsidRDefault="0023455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Pr="00117395" w:rsidRDefault="0023455E" w:rsidP="00495F95">
    <w:pPr>
      <w:pStyle w:val="Altbilgi"/>
      <w:pBdr>
        <w:top w:val="thinThickSmallGap" w:sz="24" w:space="1" w:color="622423"/>
      </w:pBdr>
      <w:tabs>
        <w:tab w:val="clear" w:pos="4536"/>
      </w:tabs>
      <w:rPr>
        <w:sz w:val="24"/>
        <w:szCs w:val="24"/>
      </w:rPr>
    </w:pPr>
    <w:r>
      <w:rPr>
        <w:sz w:val="24"/>
        <w:szCs w:val="24"/>
      </w:rPr>
      <w:t>© Mesleki Yeterlilik Kurumu, 2016</w:t>
    </w:r>
    <w:r w:rsidRPr="00117395">
      <w:rPr>
        <w:sz w:val="24"/>
        <w:szCs w:val="24"/>
      </w:rPr>
      <w:tab/>
      <w:t xml:space="preserve">Sayfa </w:t>
    </w:r>
    <w:r w:rsidRPr="00117395">
      <w:rPr>
        <w:sz w:val="24"/>
        <w:szCs w:val="24"/>
      </w:rPr>
      <w:fldChar w:fldCharType="begin"/>
    </w:r>
    <w:r w:rsidRPr="00117395">
      <w:rPr>
        <w:sz w:val="24"/>
        <w:szCs w:val="24"/>
      </w:rPr>
      <w:instrText xml:space="preserve"> PAGE   \* MERGEFORMAT </w:instrText>
    </w:r>
    <w:r w:rsidRPr="00117395">
      <w:rPr>
        <w:sz w:val="24"/>
        <w:szCs w:val="24"/>
      </w:rPr>
      <w:fldChar w:fldCharType="separate"/>
    </w:r>
    <w:r>
      <w:rPr>
        <w:noProof/>
        <w:sz w:val="24"/>
        <w:szCs w:val="24"/>
      </w:rPr>
      <w:t>6</w:t>
    </w:r>
    <w:r w:rsidRPr="00117395">
      <w:rPr>
        <w:sz w:val="24"/>
        <w:szCs w:val="24"/>
      </w:rPr>
      <w:fldChar w:fldCharType="end"/>
    </w:r>
  </w:p>
  <w:p w:rsidR="0023455E" w:rsidRDefault="0023455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Pr="00117395" w:rsidRDefault="0023455E" w:rsidP="00EF5D08">
    <w:pPr>
      <w:pStyle w:val="Altbilgi"/>
      <w:pBdr>
        <w:top w:val="thinThickSmallGap" w:sz="24" w:space="1" w:color="622423"/>
      </w:pBdr>
      <w:tabs>
        <w:tab w:val="clear" w:pos="4536"/>
      </w:tabs>
      <w:rPr>
        <w:sz w:val="24"/>
        <w:szCs w:val="24"/>
      </w:rPr>
    </w:pPr>
    <w:r w:rsidRPr="00117395">
      <w:rPr>
        <w:sz w:val="24"/>
        <w:szCs w:val="24"/>
      </w:rPr>
      <w:t>©</w:t>
    </w:r>
    <w:r>
      <w:rPr>
        <w:sz w:val="24"/>
        <w:szCs w:val="24"/>
      </w:rPr>
      <w:t xml:space="preserve"> Mesleki Yeterlilik Kurumu, 2016</w:t>
    </w:r>
    <w:r w:rsidRPr="00117395">
      <w:rPr>
        <w:sz w:val="24"/>
        <w:szCs w:val="24"/>
      </w:rPr>
      <w:tab/>
      <w:t xml:space="preserve">Sayfa </w:t>
    </w:r>
    <w:r w:rsidRPr="00117395">
      <w:rPr>
        <w:sz w:val="24"/>
        <w:szCs w:val="24"/>
      </w:rPr>
      <w:fldChar w:fldCharType="begin"/>
    </w:r>
    <w:r w:rsidRPr="00117395">
      <w:rPr>
        <w:sz w:val="24"/>
        <w:szCs w:val="24"/>
      </w:rPr>
      <w:instrText xml:space="preserve"> PAGE   \* MERGEFORMAT </w:instrText>
    </w:r>
    <w:r w:rsidRPr="00117395">
      <w:rPr>
        <w:sz w:val="24"/>
        <w:szCs w:val="24"/>
      </w:rPr>
      <w:fldChar w:fldCharType="separate"/>
    </w:r>
    <w:r>
      <w:rPr>
        <w:noProof/>
        <w:sz w:val="24"/>
        <w:szCs w:val="24"/>
      </w:rPr>
      <w:t>1</w:t>
    </w:r>
    <w:r w:rsidRPr="00117395">
      <w:rPr>
        <w:sz w:val="24"/>
        <w:szCs w:val="24"/>
      </w:rPr>
      <w:fldChar w:fldCharType="end"/>
    </w:r>
  </w:p>
  <w:p w:rsidR="0023455E" w:rsidRDefault="0023455E">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Pr="00117395" w:rsidRDefault="0023455E" w:rsidP="00495F95">
    <w:pPr>
      <w:pStyle w:val="Altbilgi"/>
      <w:pBdr>
        <w:top w:val="thinThickSmallGap" w:sz="24" w:space="1" w:color="622423"/>
      </w:pBdr>
      <w:tabs>
        <w:tab w:val="clear" w:pos="4536"/>
      </w:tabs>
      <w:rPr>
        <w:sz w:val="24"/>
        <w:szCs w:val="24"/>
      </w:rPr>
    </w:pPr>
    <w:r w:rsidRPr="00117395">
      <w:rPr>
        <w:sz w:val="24"/>
        <w:szCs w:val="24"/>
      </w:rPr>
      <w:t>©</w:t>
    </w:r>
    <w:r>
      <w:rPr>
        <w:sz w:val="24"/>
        <w:szCs w:val="24"/>
      </w:rPr>
      <w:t xml:space="preserve"> Mesleki Yeterlilik Kurumu, 2016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17395">
      <w:rPr>
        <w:sz w:val="24"/>
        <w:szCs w:val="24"/>
      </w:rPr>
      <w:t xml:space="preserve">Sayfa </w:t>
    </w:r>
    <w:r w:rsidRPr="00117395">
      <w:rPr>
        <w:sz w:val="24"/>
        <w:szCs w:val="24"/>
      </w:rPr>
      <w:fldChar w:fldCharType="begin"/>
    </w:r>
    <w:r w:rsidRPr="00117395">
      <w:rPr>
        <w:sz w:val="24"/>
        <w:szCs w:val="24"/>
      </w:rPr>
      <w:instrText xml:space="preserve"> PAGE   \* MERGEFORMAT </w:instrText>
    </w:r>
    <w:r w:rsidRPr="00117395">
      <w:rPr>
        <w:sz w:val="24"/>
        <w:szCs w:val="24"/>
      </w:rPr>
      <w:fldChar w:fldCharType="separate"/>
    </w:r>
    <w:r>
      <w:rPr>
        <w:noProof/>
        <w:sz w:val="24"/>
        <w:szCs w:val="24"/>
      </w:rPr>
      <w:t>11</w:t>
    </w:r>
    <w:r w:rsidRPr="00117395">
      <w:rPr>
        <w:sz w:val="24"/>
        <w:szCs w:val="24"/>
      </w:rPr>
      <w:fldChar w:fldCharType="end"/>
    </w:r>
  </w:p>
  <w:p w:rsidR="0023455E" w:rsidRDefault="0023455E">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Pr="00117395" w:rsidRDefault="0023455E" w:rsidP="00EF5D08">
    <w:pPr>
      <w:pStyle w:val="Altbilgi"/>
      <w:pBdr>
        <w:top w:val="thinThickSmallGap" w:sz="24" w:space="1" w:color="622423"/>
      </w:pBdr>
      <w:tabs>
        <w:tab w:val="clear" w:pos="4536"/>
      </w:tabs>
      <w:rPr>
        <w:sz w:val="24"/>
        <w:szCs w:val="24"/>
      </w:rPr>
    </w:pPr>
    <w:r w:rsidRPr="00117395">
      <w:rPr>
        <w:sz w:val="24"/>
        <w:szCs w:val="24"/>
      </w:rPr>
      <w:t>©</w:t>
    </w:r>
    <w:r>
      <w:rPr>
        <w:sz w:val="24"/>
        <w:szCs w:val="24"/>
      </w:rPr>
      <w:t xml:space="preserve"> Mesleki Yeterlilik Kurumu, 2016</w:t>
    </w:r>
    <w:r w:rsidRPr="0011739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17395">
      <w:rPr>
        <w:sz w:val="24"/>
        <w:szCs w:val="24"/>
      </w:rPr>
      <w:t xml:space="preserve">Sayfa </w:t>
    </w:r>
    <w:r w:rsidRPr="00117395">
      <w:rPr>
        <w:sz w:val="24"/>
        <w:szCs w:val="24"/>
      </w:rPr>
      <w:fldChar w:fldCharType="begin"/>
    </w:r>
    <w:r w:rsidRPr="00117395">
      <w:rPr>
        <w:sz w:val="24"/>
        <w:szCs w:val="24"/>
      </w:rPr>
      <w:instrText xml:space="preserve"> PAGE   \* MERGEFORMAT </w:instrText>
    </w:r>
    <w:r w:rsidRPr="00117395">
      <w:rPr>
        <w:sz w:val="24"/>
        <w:szCs w:val="24"/>
      </w:rPr>
      <w:fldChar w:fldCharType="separate"/>
    </w:r>
    <w:r>
      <w:rPr>
        <w:noProof/>
        <w:sz w:val="24"/>
        <w:szCs w:val="24"/>
      </w:rPr>
      <w:t>10</w:t>
    </w:r>
    <w:r w:rsidRPr="00117395">
      <w:rPr>
        <w:sz w:val="24"/>
        <w:szCs w:val="24"/>
      </w:rPr>
      <w:fldChar w:fldCharType="end"/>
    </w:r>
  </w:p>
  <w:p w:rsidR="0023455E" w:rsidRDefault="0023455E">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3" w:rsidRPr="00117395" w:rsidRDefault="009814E3" w:rsidP="00495F95">
    <w:pPr>
      <w:pStyle w:val="Altbilgi"/>
      <w:pBdr>
        <w:top w:val="thinThickSmallGap" w:sz="24" w:space="1" w:color="622423"/>
      </w:pBdr>
      <w:tabs>
        <w:tab w:val="clear" w:pos="4536"/>
      </w:tabs>
      <w:rPr>
        <w:sz w:val="24"/>
        <w:szCs w:val="24"/>
      </w:rPr>
    </w:pPr>
    <w:r w:rsidRPr="00117395">
      <w:rPr>
        <w:sz w:val="24"/>
        <w:szCs w:val="24"/>
      </w:rPr>
      <w:t>©</w:t>
    </w:r>
    <w:r>
      <w:rPr>
        <w:sz w:val="24"/>
        <w:szCs w:val="24"/>
      </w:rPr>
      <w:t xml:space="preserve"> Mesleki Yeterlilik Kurumu, 2016</w:t>
    </w:r>
    <w:r>
      <w:rPr>
        <w:sz w:val="24"/>
        <w:szCs w:val="24"/>
      </w:rPr>
      <w:tab/>
    </w:r>
    <w:r w:rsidRPr="00117395">
      <w:rPr>
        <w:sz w:val="24"/>
        <w:szCs w:val="24"/>
      </w:rPr>
      <w:t xml:space="preserve">Sayfa </w:t>
    </w:r>
    <w:r w:rsidR="00743FA4" w:rsidRPr="00117395">
      <w:rPr>
        <w:sz w:val="24"/>
        <w:szCs w:val="24"/>
      </w:rPr>
      <w:fldChar w:fldCharType="begin"/>
    </w:r>
    <w:r w:rsidRPr="00117395">
      <w:rPr>
        <w:sz w:val="24"/>
        <w:szCs w:val="24"/>
      </w:rPr>
      <w:instrText xml:space="preserve"> PAGE   \* MERGEFORMAT </w:instrText>
    </w:r>
    <w:r w:rsidR="00743FA4" w:rsidRPr="00117395">
      <w:rPr>
        <w:sz w:val="24"/>
        <w:szCs w:val="24"/>
      </w:rPr>
      <w:fldChar w:fldCharType="separate"/>
    </w:r>
    <w:r w:rsidR="0023455E">
      <w:rPr>
        <w:noProof/>
        <w:sz w:val="24"/>
        <w:szCs w:val="24"/>
      </w:rPr>
      <w:t>21</w:t>
    </w:r>
    <w:r w:rsidR="00743FA4" w:rsidRPr="00117395">
      <w:rPr>
        <w:sz w:val="24"/>
        <w:szCs w:val="24"/>
      </w:rPr>
      <w:fldChar w:fldCharType="end"/>
    </w:r>
  </w:p>
  <w:p w:rsidR="009814E3" w:rsidRDefault="009814E3">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3" w:rsidRPr="00117395" w:rsidRDefault="009814E3" w:rsidP="00EF5D08">
    <w:pPr>
      <w:pStyle w:val="Altbilgi"/>
      <w:pBdr>
        <w:top w:val="thinThickSmallGap" w:sz="24" w:space="1" w:color="622423"/>
      </w:pBdr>
      <w:tabs>
        <w:tab w:val="clear" w:pos="4536"/>
      </w:tabs>
      <w:rPr>
        <w:sz w:val="24"/>
        <w:szCs w:val="24"/>
      </w:rPr>
    </w:pPr>
    <w:r w:rsidRPr="00117395">
      <w:rPr>
        <w:sz w:val="24"/>
        <w:szCs w:val="24"/>
      </w:rPr>
      <w:t>© Mesleki Yeterlilik K</w:t>
    </w:r>
    <w:r>
      <w:rPr>
        <w:sz w:val="24"/>
        <w:szCs w:val="24"/>
      </w:rPr>
      <w:t>urumu, 2016</w:t>
    </w:r>
    <w:r>
      <w:rPr>
        <w:sz w:val="24"/>
        <w:szCs w:val="24"/>
      </w:rPr>
      <w:tab/>
    </w:r>
    <w:r w:rsidRPr="00117395">
      <w:rPr>
        <w:sz w:val="24"/>
        <w:szCs w:val="24"/>
      </w:rPr>
      <w:t xml:space="preserve">Sayfa </w:t>
    </w:r>
    <w:r w:rsidR="00743FA4" w:rsidRPr="00117395">
      <w:rPr>
        <w:sz w:val="24"/>
        <w:szCs w:val="24"/>
      </w:rPr>
      <w:fldChar w:fldCharType="begin"/>
    </w:r>
    <w:r w:rsidRPr="00117395">
      <w:rPr>
        <w:sz w:val="24"/>
        <w:szCs w:val="24"/>
      </w:rPr>
      <w:instrText xml:space="preserve"> PAGE   \* MERGEFORMAT </w:instrText>
    </w:r>
    <w:r w:rsidR="00743FA4" w:rsidRPr="00117395">
      <w:rPr>
        <w:sz w:val="24"/>
        <w:szCs w:val="24"/>
      </w:rPr>
      <w:fldChar w:fldCharType="separate"/>
    </w:r>
    <w:r w:rsidR="0023455E">
      <w:rPr>
        <w:noProof/>
        <w:sz w:val="24"/>
        <w:szCs w:val="24"/>
      </w:rPr>
      <w:t>20</w:t>
    </w:r>
    <w:r w:rsidR="00743FA4" w:rsidRPr="00117395">
      <w:rPr>
        <w:sz w:val="24"/>
        <w:szCs w:val="24"/>
      </w:rPr>
      <w:fldChar w:fldCharType="end"/>
    </w:r>
  </w:p>
  <w:p w:rsidR="009814E3" w:rsidRDefault="009814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72" w:rsidRDefault="00FE4772" w:rsidP="005F4D16">
      <w:pPr>
        <w:spacing w:after="0" w:line="240" w:lineRule="auto"/>
      </w:pPr>
      <w:r>
        <w:separator/>
      </w:r>
    </w:p>
  </w:footnote>
  <w:footnote w:type="continuationSeparator" w:id="0">
    <w:p w:rsidR="00FE4772" w:rsidRDefault="00FE4772" w:rsidP="005F4D16">
      <w:pPr>
        <w:spacing w:after="0" w:line="240" w:lineRule="auto"/>
      </w:pPr>
      <w:r>
        <w:continuationSeparator/>
      </w:r>
    </w:p>
  </w:footnote>
  <w:footnote w:id="1">
    <w:p w:rsidR="009814E3" w:rsidRPr="002122FA" w:rsidRDefault="009814E3">
      <w:pPr>
        <w:pStyle w:val="DipnotMetni"/>
      </w:pPr>
      <w:r>
        <w:rPr>
          <w:rStyle w:val="DipnotBavurusu"/>
        </w:rPr>
        <w:footnoteRef/>
      </w:r>
      <w:r w:rsidRPr="008E52C1">
        <w:t xml:space="preserve">Mesleğin yeterlilik seviyesi, sekizli (8) seviye matrisinde seviye </w:t>
      </w:r>
      <w:r>
        <w:t xml:space="preserve">dört </w:t>
      </w:r>
      <w:r w:rsidRPr="008E52C1">
        <w:t>(</w:t>
      </w:r>
      <w:r>
        <w:t>4</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rsidP="0090323C">
    <w:pPr>
      <w:pStyle w:val="stbilgi"/>
    </w:pPr>
    <w:r>
      <w:t xml:space="preserve">Zeytinyağı Üretim Operatörü (Seviye 4)                             </w:t>
    </w:r>
    <w:r w:rsidRPr="003807E0">
      <w:t>16UMS0556-4</w:t>
    </w:r>
    <w:r>
      <w:t>/05.10.2016</w:t>
    </w:r>
    <w:r w:rsidRPr="009B5420">
      <w:t>/00</w:t>
    </w:r>
  </w:p>
  <w:p w:rsidR="0023455E" w:rsidRDefault="0023455E" w:rsidP="0090323C">
    <w:pPr>
      <w:pStyle w:val="stbilgi"/>
    </w:pPr>
    <w:r>
      <w:t>Ulusal Meslek Standardı</w:t>
    </w:r>
    <w:r>
      <w:tab/>
    </w:r>
    <w:r>
      <w:tab/>
      <w:t xml:space="preserve">Referans Kodu / Onay Tarihi / </w:t>
    </w:r>
    <w:proofErr w:type="spellStart"/>
    <w:r>
      <w:t>Rev</w:t>
    </w:r>
    <w:proofErr w:type="spellEnd"/>
    <w:r>
      <w:t>.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rsidP="00B65A77">
    <w:pPr>
      <w:pStyle w:val="stbilgi"/>
      <w:tabs>
        <w:tab w:val="clear" w:pos="9072"/>
        <w:tab w:val="right" w:pos="9360"/>
      </w:tabs>
    </w:pPr>
    <w:r>
      <w:t xml:space="preserve">Zeytinyağı Üretim Operatörü (Seviye 4)                                                                                                       </w:t>
    </w:r>
    <w:r w:rsidRPr="003807E0">
      <w:t>16UMS0556-4</w:t>
    </w:r>
    <w:r>
      <w:t>/05.10.2016</w:t>
    </w:r>
    <w:r w:rsidRPr="009B5420">
      <w:t>/00</w:t>
    </w:r>
  </w:p>
  <w:p w:rsidR="0023455E" w:rsidRPr="00B65A77" w:rsidRDefault="0023455E" w:rsidP="00B65A77">
    <w:pPr>
      <w:pStyle w:val="stbilgi"/>
      <w:tabs>
        <w:tab w:val="clear" w:pos="9072"/>
        <w:tab w:val="right" w:pos="9360"/>
      </w:tabs>
    </w:pPr>
    <w:r>
      <w:t>Ulusal Meslek Standardı</w:t>
    </w:r>
    <w:r>
      <w:tab/>
    </w:r>
    <w:r>
      <w:tab/>
    </w:r>
    <w:r>
      <w:tab/>
      <w:t xml:space="preserve">Referans Kodu / Onay Tarihi / </w:t>
    </w:r>
    <w:proofErr w:type="spellStart"/>
    <w:r>
      <w:t>Rev</w:t>
    </w:r>
    <w:proofErr w:type="spellEnd"/>
    <w:r>
      <w:t>.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55E" w:rsidRDefault="0023455E" w:rsidP="00B65A77">
    <w:pPr>
      <w:pStyle w:val="stbilgi"/>
      <w:tabs>
        <w:tab w:val="clear" w:pos="9072"/>
        <w:tab w:val="right" w:pos="9360"/>
      </w:tabs>
    </w:pPr>
    <w:r>
      <w:t xml:space="preserve">Zeytinyağı Üretim Operatörü (Seviye 4)                                                                                                               </w:t>
    </w:r>
    <w:r w:rsidRPr="003807E0">
      <w:t>16UMS0556-4</w:t>
    </w:r>
    <w:r>
      <w:t>/05.10.2016</w:t>
    </w:r>
    <w:r w:rsidRPr="009B5420">
      <w:t>/00</w:t>
    </w:r>
    <w:r>
      <w:tab/>
    </w:r>
  </w:p>
  <w:p w:rsidR="0023455E" w:rsidRDefault="0023455E" w:rsidP="00B65A77">
    <w:pPr>
      <w:pStyle w:val="stbilgi"/>
      <w:tabs>
        <w:tab w:val="clear" w:pos="9072"/>
        <w:tab w:val="right" w:pos="9360"/>
      </w:tabs>
    </w:pPr>
    <w:r>
      <w:t>Ulusal Meslek Standardı</w:t>
    </w:r>
    <w:r>
      <w:tab/>
    </w:r>
    <w:r>
      <w:tab/>
    </w:r>
    <w:r>
      <w:tab/>
      <w:t xml:space="preserve">Referans Kodu / Onay Tarihi / </w:t>
    </w:r>
    <w:proofErr w:type="spellStart"/>
    <w:r>
      <w:t>Rev</w:t>
    </w:r>
    <w:proofErr w:type="spellEnd"/>
    <w:r>
      <w:t>. No</w:t>
    </w:r>
  </w:p>
  <w:p w:rsidR="0023455E" w:rsidRDefault="0023455E">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3" w:rsidRDefault="009814E3" w:rsidP="00F3114E">
    <w:pPr>
      <w:pStyle w:val="stbilgi"/>
      <w:tabs>
        <w:tab w:val="clear" w:pos="9072"/>
        <w:tab w:val="right" w:pos="9360"/>
      </w:tabs>
    </w:pPr>
    <w:r>
      <w:t xml:space="preserve">Zeytinyağı Üretim Operatörü (Seviye 4)                               </w:t>
    </w:r>
    <w:r w:rsidR="001C4C7F" w:rsidRPr="001C4C7F">
      <w:t>UMS0556-4</w:t>
    </w:r>
    <w:r>
      <w:t>/</w:t>
    </w:r>
    <w:r w:rsidR="00FA09DA">
      <w:t>05.10.2016</w:t>
    </w:r>
    <w:r w:rsidRPr="009B5420">
      <w:t>/00</w:t>
    </w:r>
  </w:p>
  <w:p w:rsidR="009814E3" w:rsidRDefault="009814E3" w:rsidP="00C75401">
    <w:pPr>
      <w:pStyle w:val="stbilgi"/>
      <w:tabs>
        <w:tab w:val="clear" w:pos="9072"/>
        <w:tab w:val="right" w:pos="9360"/>
      </w:tabs>
    </w:pPr>
    <w:r>
      <w:t>Ulusal Meslek Standardı</w:t>
    </w:r>
    <w:r>
      <w:tab/>
      <w:t xml:space="preserve">                                                Referans Kodu / Onay Tarihi / </w:t>
    </w:r>
    <w:proofErr w:type="spellStart"/>
    <w:r>
      <w:t>Rev</w:t>
    </w:r>
    <w:proofErr w:type="spellEnd"/>
    <w:r>
      <w:t>. No</w:t>
    </w:r>
  </w:p>
  <w:p w:rsidR="009814E3" w:rsidRPr="00C75401" w:rsidRDefault="009814E3" w:rsidP="00C75401">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E3" w:rsidRDefault="009814E3" w:rsidP="00883C6D">
    <w:pPr>
      <w:pStyle w:val="stbilgi"/>
      <w:tabs>
        <w:tab w:val="clear" w:pos="9072"/>
        <w:tab w:val="right" w:pos="9360"/>
      </w:tabs>
    </w:pPr>
    <w:r>
      <w:t xml:space="preserve">Zeytinyağı Üretim Operatörü (Seviye 4)                            </w:t>
    </w:r>
    <w:r w:rsidR="001C4C7F" w:rsidRPr="001C4C7F">
      <w:t>16UMS0556-4</w:t>
    </w:r>
    <w:r>
      <w:t>/</w:t>
    </w:r>
    <w:r w:rsidR="00FA09DA">
      <w:t>05.10.2016</w:t>
    </w:r>
    <w:r w:rsidRPr="009B5420">
      <w:t>/00</w:t>
    </w:r>
  </w:p>
  <w:p w:rsidR="009814E3" w:rsidRDefault="009814E3" w:rsidP="00883C6D">
    <w:pPr>
      <w:pStyle w:val="stbilgi"/>
      <w:tabs>
        <w:tab w:val="clear" w:pos="9072"/>
        <w:tab w:val="right" w:pos="9360"/>
      </w:tabs>
    </w:pPr>
    <w:r>
      <w:t>Ulusal Meslek Standardı</w:t>
    </w:r>
    <w:r>
      <w:tab/>
      <w:t xml:space="preserve">                                               Referans Kodu / Onay Tarihi / </w:t>
    </w:r>
    <w:proofErr w:type="spellStart"/>
    <w:r>
      <w:t>Rev</w:t>
    </w:r>
    <w:proofErr w:type="spellEnd"/>
    <w:r>
      <w:t>. No</w:t>
    </w:r>
  </w:p>
  <w:p w:rsidR="009814E3" w:rsidRDefault="009814E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DB"/>
    <w:multiLevelType w:val="hybridMultilevel"/>
    <w:tmpl w:val="CCD46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523AC5"/>
    <w:multiLevelType w:val="hybridMultilevel"/>
    <w:tmpl w:val="90D6FB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8366D"/>
    <w:multiLevelType w:val="hybridMultilevel"/>
    <w:tmpl w:val="53601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D982D2A"/>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nsid w:val="10787BE9"/>
    <w:multiLevelType w:val="hybridMultilevel"/>
    <w:tmpl w:val="55A40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2BA7617"/>
    <w:multiLevelType w:val="multilevel"/>
    <w:tmpl w:val="0A2446A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36EB24BF"/>
    <w:multiLevelType w:val="multilevel"/>
    <w:tmpl w:val="0A2446A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0">
    <w:nsid w:val="3D174965"/>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31E6299"/>
    <w:multiLevelType w:val="hybridMultilevel"/>
    <w:tmpl w:val="BF8AB1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BB4C6E"/>
    <w:multiLevelType w:val="hybridMultilevel"/>
    <w:tmpl w:val="B4F827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nsid w:val="571042E0"/>
    <w:multiLevelType w:val="hybridMultilevel"/>
    <w:tmpl w:val="3FD8C2B0"/>
    <w:lvl w:ilvl="0" w:tplc="786C290A">
      <w:start w:val="1"/>
      <w:numFmt w:val="decimal"/>
      <w:lvlText w:val="%1."/>
      <w:lvlJc w:val="left"/>
      <w:pPr>
        <w:ind w:left="786"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F65CF"/>
    <w:multiLevelType w:val="hybridMultilevel"/>
    <w:tmpl w:val="F04C174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6">
    <w:nsid w:val="71EE03A4"/>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4406"/>
        </w:tabs>
        <w:ind w:left="411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7ACA6EDA"/>
    <w:multiLevelType w:val="hybridMultilevel"/>
    <w:tmpl w:val="CDDE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901F2E"/>
    <w:multiLevelType w:val="hybridMultilevel"/>
    <w:tmpl w:val="76C4BEFE"/>
    <w:lvl w:ilvl="0" w:tplc="A72E1E8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C578E2"/>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D352674"/>
    <w:multiLevelType w:val="hybridMultilevel"/>
    <w:tmpl w:val="284C653C"/>
    <w:lvl w:ilvl="0" w:tplc="03D68FE4">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5C74D9"/>
    <w:multiLevelType w:val="multilevel"/>
    <w:tmpl w:val="578E3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13"/>
  </w:num>
  <w:num w:numId="3">
    <w:abstractNumId w:val="3"/>
  </w:num>
  <w:num w:numId="4">
    <w:abstractNumId w:val="15"/>
  </w:num>
  <w:num w:numId="5">
    <w:abstractNumId w:val="0"/>
  </w:num>
  <w:num w:numId="6">
    <w:abstractNumId w:val="14"/>
  </w:num>
  <w:num w:numId="7">
    <w:abstractNumId w:val="12"/>
  </w:num>
  <w:num w:numId="8">
    <w:abstractNumId w:val="16"/>
  </w:num>
  <w:num w:numId="9">
    <w:abstractNumId w:val="5"/>
  </w:num>
  <w:num w:numId="10">
    <w:abstractNumId w:val="8"/>
  </w:num>
  <w:num w:numId="11">
    <w:abstractNumId w:val="9"/>
  </w:num>
  <w:num w:numId="12">
    <w:abstractNumId w:val="22"/>
  </w:num>
  <w:num w:numId="13">
    <w:abstractNumId w:val="19"/>
  </w:num>
  <w:num w:numId="14">
    <w:abstractNumId w:val="21"/>
  </w:num>
  <w:num w:numId="15">
    <w:abstractNumId w:val="6"/>
  </w:num>
  <w:num w:numId="16">
    <w:abstractNumId w:val="2"/>
  </w:num>
  <w:num w:numId="17">
    <w:abstractNumId w:val="11"/>
  </w:num>
  <w:num w:numId="18">
    <w:abstractNumId w:val="18"/>
  </w:num>
  <w:num w:numId="19">
    <w:abstractNumId w:val="7"/>
  </w:num>
  <w:num w:numId="20">
    <w:abstractNumId w:val="4"/>
  </w:num>
  <w:num w:numId="21">
    <w:abstractNumId w:val="20"/>
  </w:num>
  <w:num w:numId="22">
    <w:abstractNumId w:val="10"/>
  </w:num>
  <w:num w:numId="2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numFmt w:val="upperRoman"/>
    <w:footnote w:id="-1"/>
    <w:footnote w:id="0"/>
  </w:footnotePr>
  <w:endnotePr>
    <w:endnote w:id="-1"/>
    <w:endnote w:id="0"/>
  </w:endnotePr>
  <w:compat/>
  <w:rsids>
    <w:rsidRoot w:val="005F4D16"/>
    <w:rsid w:val="0000121E"/>
    <w:rsid w:val="0000151C"/>
    <w:rsid w:val="00001777"/>
    <w:rsid w:val="000034D7"/>
    <w:rsid w:val="00003CC3"/>
    <w:rsid w:val="00003DAD"/>
    <w:rsid w:val="00004794"/>
    <w:rsid w:val="000047E8"/>
    <w:rsid w:val="0000510E"/>
    <w:rsid w:val="00005350"/>
    <w:rsid w:val="000064C0"/>
    <w:rsid w:val="000066D5"/>
    <w:rsid w:val="00006876"/>
    <w:rsid w:val="000075EC"/>
    <w:rsid w:val="00007C29"/>
    <w:rsid w:val="000102EA"/>
    <w:rsid w:val="0001137B"/>
    <w:rsid w:val="0001167A"/>
    <w:rsid w:val="00011E3D"/>
    <w:rsid w:val="00012B09"/>
    <w:rsid w:val="000133CE"/>
    <w:rsid w:val="000135C4"/>
    <w:rsid w:val="000141CD"/>
    <w:rsid w:val="000145B9"/>
    <w:rsid w:val="0001466A"/>
    <w:rsid w:val="00014EB1"/>
    <w:rsid w:val="000154E9"/>
    <w:rsid w:val="00015874"/>
    <w:rsid w:val="0001607C"/>
    <w:rsid w:val="000161D1"/>
    <w:rsid w:val="0001620A"/>
    <w:rsid w:val="0002039E"/>
    <w:rsid w:val="000210CD"/>
    <w:rsid w:val="00021164"/>
    <w:rsid w:val="00021308"/>
    <w:rsid w:val="00021469"/>
    <w:rsid w:val="0002250D"/>
    <w:rsid w:val="00022C3D"/>
    <w:rsid w:val="00023EE4"/>
    <w:rsid w:val="000253F9"/>
    <w:rsid w:val="0002630E"/>
    <w:rsid w:val="000264D9"/>
    <w:rsid w:val="0002669D"/>
    <w:rsid w:val="00026B61"/>
    <w:rsid w:val="00027310"/>
    <w:rsid w:val="00027FE7"/>
    <w:rsid w:val="00027FFE"/>
    <w:rsid w:val="00030280"/>
    <w:rsid w:val="0003193C"/>
    <w:rsid w:val="00032181"/>
    <w:rsid w:val="0003231D"/>
    <w:rsid w:val="0003239E"/>
    <w:rsid w:val="00032528"/>
    <w:rsid w:val="00033477"/>
    <w:rsid w:val="000334B3"/>
    <w:rsid w:val="00034520"/>
    <w:rsid w:val="000347A8"/>
    <w:rsid w:val="000353C1"/>
    <w:rsid w:val="00035DF3"/>
    <w:rsid w:val="0003666C"/>
    <w:rsid w:val="00036FF6"/>
    <w:rsid w:val="0004001E"/>
    <w:rsid w:val="0004001F"/>
    <w:rsid w:val="0004110C"/>
    <w:rsid w:val="000416CE"/>
    <w:rsid w:val="00041D1E"/>
    <w:rsid w:val="00042D5D"/>
    <w:rsid w:val="00042F3D"/>
    <w:rsid w:val="000432D0"/>
    <w:rsid w:val="0004482F"/>
    <w:rsid w:val="00044F52"/>
    <w:rsid w:val="0004555A"/>
    <w:rsid w:val="000462C6"/>
    <w:rsid w:val="00046337"/>
    <w:rsid w:val="00046443"/>
    <w:rsid w:val="00046645"/>
    <w:rsid w:val="000468AA"/>
    <w:rsid w:val="00047C53"/>
    <w:rsid w:val="000514A7"/>
    <w:rsid w:val="00052327"/>
    <w:rsid w:val="00052F5E"/>
    <w:rsid w:val="00052FC8"/>
    <w:rsid w:val="0005384F"/>
    <w:rsid w:val="00053998"/>
    <w:rsid w:val="00053FB9"/>
    <w:rsid w:val="00054DEA"/>
    <w:rsid w:val="000558EE"/>
    <w:rsid w:val="00056804"/>
    <w:rsid w:val="00056B36"/>
    <w:rsid w:val="000573EA"/>
    <w:rsid w:val="00060261"/>
    <w:rsid w:val="00060BE3"/>
    <w:rsid w:val="00061604"/>
    <w:rsid w:val="000620E1"/>
    <w:rsid w:val="000620E8"/>
    <w:rsid w:val="0006245A"/>
    <w:rsid w:val="000633C2"/>
    <w:rsid w:val="00063C8A"/>
    <w:rsid w:val="00063CBD"/>
    <w:rsid w:val="00064506"/>
    <w:rsid w:val="0006513F"/>
    <w:rsid w:val="00065961"/>
    <w:rsid w:val="00065968"/>
    <w:rsid w:val="00065ECE"/>
    <w:rsid w:val="0006659E"/>
    <w:rsid w:val="00066B4A"/>
    <w:rsid w:val="00066E9B"/>
    <w:rsid w:val="00066EBE"/>
    <w:rsid w:val="0006719A"/>
    <w:rsid w:val="00067526"/>
    <w:rsid w:val="00067B36"/>
    <w:rsid w:val="00067C25"/>
    <w:rsid w:val="00067F1D"/>
    <w:rsid w:val="00067F88"/>
    <w:rsid w:val="000704A9"/>
    <w:rsid w:val="000708C0"/>
    <w:rsid w:val="00071CA0"/>
    <w:rsid w:val="000734FA"/>
    <w:rsid w:val="000738A2"/>
    <w:rsid w:val="00073F2A"/>
    <w:rsid w:val="00074118"/>
    <w:rsid w:val="0007446F"/>
    <w:rsid w:val="00074A7D"/>
    <w:rsid w:val="000751AE"/>
    <w:rsid w:val="00076A45"/>
    <w:rsid w:val="0007722A"/>
    <w:rsid w:val="000809ED"/>
    <w:rsid w:val="00080AE6"/>
    <w:rsid w:val="0008150F"/>
    <w:rsid w:val="00081538"/>
    <w:rsid w:val="00082010"/>
    <w:rsid w:val="000822DE"/>
    <w:rsid w:val="00082F80"/>
    <w:rsid w:val="000833E8"/>
    <w:rsid w:val="00083DE3"/>
    <w:rsid w:val="0008585D"/>
    <w:rsid w:val="00086383"/>
    <w:rsid w:val="00087194"/>
    <w:rsid w:val="00087BD3"/>
    <w:rsid w:val="0009037A"/>
    <w:rsid w:val="00090FC0"/>
    <w:rsid w:val="00091452"/>
    <w:rsid w:val="000915FE"/>
    <w:rsid w:val="00091910"/>
    <w:rsid w:val="00092A47"/>
    <w:rsid w:val="00092D60"/>
    <w:rsid w:val="000947D6"/>
    <w:rsid w:val="00095294"/>
    <w:rsid w:val="000956E0"/>
    <w:rsid w:val="00095C28"/>
    <w:rsid w:val="00096513"/>
    <w:rsid w:val="0009664F"/>
    <w:rsid w:val="00096758"/>
    <w:rsid w:val="00096BEB"/>
    <w:rsid w:val="00096DA6"/>
    <w:rsid w:val="000973A3"/>
    <w:rsid w:val="00097A61"/>
    <w:rsid w:val="00097D1D"/>
    <w:rsid w:val="00097D53"/>
    <w:rsid w:val="00097D8F"/>
    <w:rsid w:val="000A0456"/>
    <w:rsid w:val="000A0D7F"/>
    <w:rsid w:val="000A20F1"/>
    <w:rsid w:val="000A218B"/>
    <w:rsid w:val="000A24E9"/>
    <w:rsid w:val="000A3A7D"/>
    <w:rsid w:val="000A42B0"/>
    <w:rsid w:val="000A45B8"/>
    <w:rsid w:val="000A49D8"/>
    <w:rsid w:val="000A7386"/>
    <w:rsid w:val="000A779E"/>
    <w:rsid w:val="000A7F10"/>
    <w:rsid w:val="000B12BD"/>
    <w:rsid w:val="000B1D04"/>
    <w:rsid w:val="000B1E91"/>
    <w:rsid w:val="000B2A71"/>
    <w:rsid w:val="000B331C"/>
    <w:rsid w:val="000B3D61"/>
    <w:rsid w:val="000B3F3D"/>
    <w:rsid w:val="000B43AE"/>
    <w:rsid w:val="000B6197"/>
    <w:rsid w:val="000B650F"/>
    <w:rsid w:val="000B6522"/>
    <w:rsid w:val="000B6741"/>
    <w:rsid w:val="000B6A09"/>
    <w:rsid w:val="000C0AB7"/>
    <w:rsid w:val="000C18D4"/>
    <w:rsid w:val="000C1A8C"/>
    <w:rsid w:val="000C2ACE"/>
    <w:rsid w:val="000C4863"/>
    <w:rsid w:val="000C633A"/>
    <w:rsid w:val="000C6540"/>
    <w:rsid w:val="000C780E"/>
    <w:rsid w:val="000C7F15"/>
    <w:rsid w:val="000D1BDB"/>
    <w:rsid w:val="000D2546"/>
    <w:rsid w:val="000D40AA"/>
    <w:rsid w:val="000D4253"/>
    <w:rsid w:val="000D6BA9"/>
    <w:rsid w:val="000D71A2"/>
    <w:rsid w:val="000E00FE"/>
    <w:rsid w:val="000E1051"/>
    <w:rsid w:val="000E329B"/>
    <w:rsid w:val="000E3D49"/>
    <w:rsid w:val="000E426F"/>
    <w:rsid w:val="000E4A0B"/>
    <w:rsid w:val="000E4ED3"/>
    <w:rsid w:val="000E67AF"/>
    <w:rsid w:val="000E69E6"/>
    <w:rsid w:val="000E6AC7"/>
    <w:rsid w:val="000E7A02"/>
    <w:rsid w:val="000F0648"/>
    <w:rsid w:val="000F111F"/>
    <w:rsid w:val="000F21FE"/>
    <w:rsid w:val="000F266B"/>
    <w:rsid w:val="000F3F04"/>
    <w:rsid w:val="000F436B"/>
    <w:rsid w:val="000F4543"/>
    <w:rsid w:val="000F4801"/>
    <w:rsid w:val="000F544A"/>
    <w:rsid w:val="000F5E54"/>
    <w:rsid w:val="000F6B1E"/>
    <w:rsid w:val="000F6C1A"/>
    <w:rsid w:val="000F7202"/>
    <w:rsid w:val="000F7349"/>
    <w:rsid w:val="000F7EC1"/>
    <w:rsid w:val="00101779"/>
    <w:rsid w:val="0010229F"/>
    <w:rsid w:val="001024C1"/>
    <w:rsid w:val="00102811"/>
    <w:rsid w:val="00102919"/>
    <w:rsid w:val="00102DD4"/>
    <w:rsid w:val="00104BEB"/>
    <w:rsid w:val="001054EF"/>
    <w:rsid w:val="00105509"/>
    <w:rsid w:val="00106786"/>
    <w:rsid w:val="00106900"/>
    <w:rsid w:val="00107E61"/>
    <w:rsid w:val="00110799"/>
    <w:rsid w:val="00110BDE"/>
    <w:rsid w:val="00110E15"/>
    <w:rsid w:val="00110E48"/>
    <w:rsid w:val="0011158A"/>
    <w:rsid w:val="00111614"/>
    <w:rsid w:val="00111629"/>
    <w:rsid w:val="001119DE"/>
    <w:rsid w:val="00113E82"/>
    <w:rsid w:val="00114149"/>
    <w:rsid w:val="00114727"/>
    <w:rsid w:val="00115AB0"/>
    <w:rsid w:val="00115C0E"/>
    <w:rsid w:val="00115E3F"/>
    <w:rsid w:val="001163EA"/>
    <w:rsid w:val="001166BD"/>
    <w:rsid w:val="001172C2"/>
    <w:rsid w:val="00117395"/>
    <w:rsid w:val="001173C5"/>
    <w:rsid w:val="00117630"/>
    <w:rsid w:val="00117DF0"/>
    <w:rsid w:val="001206EB"/>
    <w:rsid w:val="00121162"/>
    <w:rsid w:val="00121202"/>
    <w:rsid w:val="001215B4"/>
    <w:rsid w:val="001240BE"/>
    <w:rsid w:val="00127232"/>
    <w:rsid w:val="00131FC4"/>
    <w:rsid w:val="00132D7F"/>
    <w:rsid w:val="001343A3"/>
    <w:rsid w:val="001344EB"/>
    <w:rsid w:val="0013466F"/>
    <w:rsid w:val="00134B25"/>
    <w:rsid w:val="001352DB"/>
    <w:rsid w:val="001355E5"/>
    <w:rsid w:val="001357CE"/>
    <w:rsid w:val="00135DE7"/>
    <w:rsid w:val="00135DF3"/>
    <w:rsid w:val="00137BC1"/>
    <w:rsid w:val="00140139"/>
    <w:rsid w:val="00140645"/>
    <w:rsid w:val="00140DA0"/>
    <w:rsid w:val="00141E08"/>
    <w:rsid w:val="0014250F"/>
    <w:rsid w:val="001436C5"/>
    <w:rsid w:val="001438D0"/>
    <w:rsid w:val="00143C9B"/>
    <w:rsid w:val="00143FA6"/>
    <w:rsid w:val="001440A9"/>
    <w:rsid w:val="0014437C"/>
    <w:rsid w:val="001446CB"/>
    <w:rsid w:val="00146492"/>
    <w:rsid w:val="00146A35"/>
    <w:rsid w:val="0014706E"/>
    <w:rsid w:val="00147A54"/>
    <w:rsid w:val="00147A5A"/>
    <w:rsid w:val="001505A4"/>
    <w:rsid w:val="001507A4"/>
    <w:rsid w:val="00150FC9"/>
    <w:rsid w:val="00151214"/>
    <w:rsid w:val="00151C67"/>
    <w:rsid w:val="00152649"/>
    <w:rsid w:val="00152E57"/>
    <w:rsid w:val="00152E59"/>
    <w:rsid w:val="001530A6"/>
    <w:rsid w:val="001531EE"/>
    <w:rsid w:val="00153728"/>
    <w:rsid w:val="0015406D"/>
    <w:rsid w:val="001556C7"/>
    <w:rsid w:val="00155F19"/>
    <w:rsid w:val="001560A3"/>
    <w:rsid w:val="001562DB"/>
    <w:rsid w:val="001568EC"/>
    <w:rsid w:val="00156D33"/>
    <w:rsid w:val="00157329"/>
    <w:rsid w:val="0015749A"/>
    <w:rsid w:val="0015783A"/>
    <w:rsid w:val="001603BE"/>
    <w:rsid w:val="00161E38"/>
    <w:rsid w:val="00162588"/>
    <w:rsid w:val="0016289C"/>
    <w:rsid w:val="0016298E"/>
    <w:rsid w:val="00163276"/>
    <w:rsid w:val="0016355F"/>
    <w:rsid w:val="00164404"/>
    <w:rsid w:val="00164419"/>
    <w:rsid w:val="00164760"/>
    <w:rsid w:val="00165BB7"/>
    <w:rsid w:val="00165C9C"/>
    <w:rsid w:val="00165CE3"/>
    <w:rsid w:val="00165EEB"/>
    <w:rsid w:val="00166480"/>
    <w:rsid w:val="0016673F"/>
    <w:rsid w:val="00167BC5"/>
    <w:rsid w:val="00170348"/>
    <w:rsid w:val="0017046C"/>
    <w:rsid w:val="00170710"/>
    <w:rsid w:val="00170D43"/>
    <w:rsid w:val="001714DB"/>
    <w:rsid w:val="0017313F"/>
    <w:rsid w:val="00174271"/>
    <w:rsid w:val="001742DE"/>
    <w:rsid w:val="00174324"/>
    <w:rsid w:val="001744F1"/>
    <w:rsid w:val="001750E0"/>
    <w:rsid w:val="001752B2"/>
    <w:rsid w:val="00175BB0"/>
    <w:rsid w:val="00176087"/>
    <w:rsid w:val="00177B78"/>
    <w:rsid w:val="00177F6E"/>
    <w:rsid w:val="0018018F"/>
    <w:rsid w:val="0018199E"/>
    <w:rsid w:val="00182393"/>
    <w:rsid w:val="001828E6"/>
    <w:rsid w:val="00183067"/>
    <w:rsid w:val="00183506"/>
    <w:rsid w:val="00183696"/>
    <w:rsid w:val="00186674"/>
    <w:rsid w:val="00186729"/>
    <w:rsid w:val="0018765C"/>
    <w:rsid w:val="00190298"/>
    <w:rsid w:val="00191003"/>
    <w:rsid w:val="0019117A"/>
    <w:rsid w:val="00191CE6"/>
    <w:rsid w:val="0019263F"/>
    <w:rsid w:val="00193ED9"/>
    <w:rsid w:val="00193F87"/>
    <w:rsid w:val="00194166"/>
    <w:rsid w:val="00194A17"/>
    <w:rsid w:val="00194EC2"/>
    <w:rsid w:val="001956D7"/>
    <w:rsid w:val="00196527"/>
    <w:rsid w:val="001A0274"/>
    <w:rsid w:val="001A03D5"/>
    <w:rsid w:val="001A0EFF"/>
    <w:rsid w:val="001A1E4B"/>
    <w:rsid w:val="001A244C"/>
    <w:rsid w:val="001A2450"/>
    <w:rsid w:val="001A3600"/>
    <w:rsid w:val="001A3864"/>
    <w:rsid w:val="001A38C3"/>
    <w:rsid w:val="001A4602"/>
    <w:rsid w:val="001A49C6"/>
    <w:rsid w:val="001A4AAE"/>
    <w:rsid w:val="001A51B5"/>
    <w:rsid w:val="001A52E9"/>
    <w:rsid w:val="001A68BB"/>
    <w:rsid w:val="001A69D2"/>
    <w:rsid w:val="001A6A31"/>
    <w:rsid w:val="001A7315"/>
    <w:rsid w:val="001A745B"/>
    <w:rsid w:val="001A7C7A"/>
    <w:rsid w:val="001A7E3D"/>
    <w:rsid w:val="001B056C"/>
    <w:rsid w:val="001B0E18"/>
    <w:rsid w:val="001B1CBB"/>
    <w:rsid w:val="001B35F3"/>
    <w:rsid w:val="001B3FEA"/>
    <w:rsid w:val="001B451A"/>
    <w:rsid w:val="001B56A8"/>
    <w:rsid w:val="001B6205"/>
    <w:rsid w:val="001B7197"/>
    <w:rsid w:val="001B7CD8"/>
    <w:rsid w:val="001C06F2"/>
    <w:rsid w:val="001C0DD7"/>
    <w:rsid w:val="001C1558"/>
    <w:rsid w:val="001C24BE"/>
    <w:rsid w:val="001C25A3"/>
    <w:rsid w:val="001C2DCB"/>
    <w:rsid w:val="001C363B"/>
    <w:rsid w:val="001C38D3"/>
    <w:rsid w:val="001C3ACD"/>
    <w:rsid w:val="001C3D4F"/>
    <w:rsid w:val="001C4C4F"/>
    <w:rsid w:val="001C4C7F"/>
    <w:rsid w:val="001C66C2"/>
    <w:rsid w:val="001C72F8"/>
    <w:rsid w:val="001C7A02"/>
    <w:rsid w:val="001D03ED"/>
    <w:rsid w:val="001D04E7"/>
    <w:rsid w:val="001D119B"/>
    <w:rsid w:val="001D15A5"/>
    <w:rsid w:val="001D28D6"/>
    <w:rsid w:val="001D2C60"/>
    <w:rsid w:val="001D3D3C"/>
    <w:rsid w:val="001D3E5B"/>
    <w:rsid w:val="001D4AEF"/>
    <w:rsid w:val="001D4B01"/>
    <w:rsid w:val="001D4C6C"/>
    <w:rsid w:val="001D721A"/>
    <w:rsid w:val="001E149F"/>
    <w:rsid w:val="001E1B5E"/>
    <w:rsid w:val="001E1CAB"/>
    <w:rsid w:val="001E325A"/>
    <w:rsid w:val="001E3330"/>
    <w:rsid w:val="001E3E47"/>
    <w:rsid w:val="001E3F0A"/>
    <w:rsid w:val="001E5066"/>
    <w:rsid w:val="001E51AA"/>
    <w:rsid w:val="001E529F"/>
    <w:rsid w:val="001E5910"/>
    <w:rsid w:val="001E7CA3"/>
    <w:rsid w:val="001F05CC"/>
    <w:rsid w:val="001F10AF"/>
    <w:rsid w:val="001F1BBC"/>
    <w:rsid w:val="001F2159"/>
    <w:rsid w:val="001F2686"/>
    <w:rsid w:val="001F2706"/>
    <w:rsid w:val="001F3910"/>
    <w:rsid w:val="001F41FD"/>
    <w:rsid w:val="001F52E2"/>
    <w:rsid w:val="001F61CD"/>
    <w:rsid w:val="001F6BEB"/>
    <w:rsid w:val="001F7809"/>
    <w:rsid w:val="001F79C2"/>
    <w:rsid w:val="001F79CA"/>
    <w:rsid w:val="00200477"/>
    <w:rsid w:val="00201AE6"/>
    <w:rsid w:val="00201D50"/>
    <w:rsid w:val="002023AE"/>
    <w:rsid w:val="00202B73"/>
    <w:rsid w:val="00203506"/>
    <w:rsid w:val="00203F71"/>
    <w:rsid w:val="002041E2"/>
    <w:rsid w:val="00204A26"/>
    <w:rsid w:val="002055B0"/>
    <w:rsid w:val="00207672"/>
    <w:rsid w:val="00207C71"/>
    <w:rsid w:val="0021095D"/>
    <w:rsid w:val="00210C6C"/>
    <w:rsid w:val="002112B9"/>
    <w:rsid w:val="00211406"/>
    <w:rsid w:val="002117E3"/>
    <w:rsid w:val="00211BDC"/>
    <w:rsid w:val="00211CB6"/>
    <w:rsid w:val="00211D6D"/>
    <w:rsid w:val="002122FA"/>
    <w:rsid w:val="0021274C"/>
    <w:rsid w:val="00212DEE"/>
    <w:rsid w:val="00213189"/>
    <w:rsid w:val="002132E2"/>
    <w:rsid w:val="002144BA"/>
    <w:rsid w:val="00214ACE"/>
    <w:rsid w:val="00215290"/>
    <w:rsid w:val="002156EF"/>
    <w:rsid w:val="00215775"/>
    <w:rsid w:val="00216164"/>
    <w:rsid w:val="0021616A"/>
    <w:rsid w:val="002163A6"/>
    <w:rsid w:val="002167C0"/>
    <w:rsid w:val="00216AB3"/>
    <w:rsid w:val="00216B38"/>
    <w:rsid w:val="0022146B"/>
    <w:rsid w:val="00221FCA"/>
    <w:rsid w:val="002220C6"/>
    <w:rsid w:val="00223713"/>
    <w:rsid w:val="00223F08"/>
    <w:rsid w:val="002241FE"/>
    <w:rsid w:val="002247F4"/>
    <w:rsid w:val="00224D40"/>
    <w:rsid w:val="00225111"/>
    <w:rsid w:val="00225427"/>
    <w:rsid w:val="00226056"/>
    <w:rsid w:val="00227C69"/>
    <w:rsid w:val="00230466"/>
    <w:rsid w:val="00230978"/>
    <w:rsid w:val="00230C6B"/>
    <w:rsid w:val="002312D4"/>
    <w:rsid w:val="00231914"/>
    <w:rsid w:val="00231D6D"/>
    <w:rsid w:val="00233FDE"/>
    <w:rsid w:val="0023455E"/>
    <w:rsid w:val="00235703"/>
    <w:rsid w:val="002364FD"/>
    <w:rsid w:val="0023727B"/>
    <w:rsid w:val="00237500"/>
    <w:rsid w:val="0023755F"/>
    <w:rsid w:val="00237C35"/>
    <w:rsid w:val="0024002D"/>
    <w:rsid w:val="00240C4A"/>
    <w:rsid w:val="00240D67"/>
    <w:rsid w:val="00241CFB"/>
    <w:rsid w:val="0024228D"/>
    <w:rsid w:val="00242C6F"/>
    <w:rsid w:val="00242D04"/>
    <w:rsid w:val="002436AE"/>
    <w:rsid w:val="002438ED"/>
    <w:rsid w:val="0024582E"/>
    <w:rsid w:val="002459EE"/>
    <w:rsid w:val="00245E78"/>
    <w:rsid w:val="002464C2"/>
    <w:rsid w:val="00247288"/>
    <w:rsid w:val="0024783E"/>
    <w:rsid w:val="00247F03"/>
    <w:rsid w:val="00250522"/>
    <w:rsid w:val="00251616"/>
    <w:rsid w:val="00251931"/>
    <w:rsid w:val="00252AF0"/>
    <w:rsid w:val="00252E35"/>
    <w:rsid w:val="00252E9E"/>
    <w:rsid w:val="0025447B"/>
    <w:rsid w:val="00254663"/>
    <w:rsid w:val="00256BB7"/>
    <w:rsid w:val="002573B5"/>
    <w:rsid w:val="00260057"/>
    <w:rsid w:val="00260777"/>
    <w:rsid w:val="00260F95"/>
    <w:rsid w:val="002619D6"/>
    <w:rsid w:val="00261D2D"/>
    <w:rsid w:val="002621E2"/>
    <w:rsid w:val="00262530"/>
    <w:rsid w:val="00262CA1"/>
    <w:rsid w:val="00263976"/>
    <w:rsid w:val="00263BB0"/>
    <w:rsid w:val="00263D71"/>
    <w:rsid w:val="0026543E"/>
    <w:rsid w:val="002661B3"/>
    <w:rsid w:val="00267068"/>
    <w:rsid w:val="002677CB"/>
    <w:rsid w:val="00270A75"/>
    <w:rsid w:val="00271C6B"/>
    <w:rsid w:val="00272D21"/>
    <w:rsid w:val="00273C5B"/>
    <w:rsid w:val="0027410F"/>
    <w:rsid w:val="00275BF5"/>
    <w:rsid w:val="00276AA8"/>
    <w:rsid w:val="00277917"/>
    <w:rsid w:val="00277B3C"/>
    <w:rsid w:val="00281AC8"/>
    <w:rsid w:val="00281E4A"/>
    <w:rsid w:val="002825C0"/>
    <w:rsid w:val="00282A88"/>
    <w:rsid w:val="00283893"/>
    <w:rsid w:val="00283AE5"/>
    <w:rsid w:val="00283CF1"/>
    <w:rsid w:val="00284671"/>
    <w:rsid w:val="00285CF4"/>
    <w:rsid w:val="0028741D"/>
    <w:rsid w:val="00287BAC"/>
    <w:rsid w:val="002904CE"/>
    <w:rsid w:val="00290E0C"/>
    <w:rsid w:val="00291BEC"/>
    <w:rsid w:val="00292F6E"/>
    <w:rsid w:val="00293138"/>
    <w:rsid w:val="00293C88"/>
    <w:rsid w:val="00293CAF"/>
    <w:rsid w:val="00293EAA"/>
    <w:rsid w:val="002940D6"/>
    <w:rsid w:val="00294C6E"/>
    <w:rsid w:val="00294EB2"/>
    <w:rsid w:val="002976A0"/>
    <w:rsid w:val="00297AD3"/>
    <w:rsid w:val="002A2056"/>
    <w:rsid w:val="002A32DC"/>
    <w:rsid w:val="002A34A4"/>
    <w:rsid w:val="002A44D2"/>
    <w:rsid w:val="002A454B"/>
    <w:rsid w:val="002A532D"/>
    <w:rsid w:val="002A68F8"/>
    <w:rsid w:val="002A6CB6"/>
    <w:rsid w:val="002A741A"/>
    <w:rsid w:val="002A7BAE"/>
    <w:rsid w:val="002A7DAE"/>
    <w:rsid w:val="002B0715"/>
    <w:rsid w:val="002B07A0"/>
    <w:rsid w:val="002B0BDD"/>
    <w:rsid w:val="002B1AAE"/>
    <w:rsid w:val="002B1C61"/>
    <w:rsid w:val="002B1DFB"/>
    <w:rsid w:val="002B2A60"/>
    <w:rsid w:val="002B2D83"/>
    <w:rsid w:val="002B3B44"/>
    <w:rsid w:val="002B3EEC"/>
    <w:rsid w:val="002B5C13"/>
    <w:rsid w:val="002B5DB5"/>
    <w:rsid w:val="002B757B"/>
    <w:rsid w:val="002C15EC"/>
    <w:rsid w:val="002C19CD"/>
    <w:rsid w:val="002C1A0B"/>
    <w:rsid w:val="002C1A5B"/>
    <w:rsid w:val="002C3613"/>
    <w:rsid w:val="002C3D7B"/>
    <w:rsid w:val="002C4E45"/>
    <w:rsid w:val="002C5942"/>
    <w:rsid w:val="002C707A"/>
    <w:rsid w:val="002C7879"/>
    <w:rsid w:val="002C7DBF"/>
    <w:rsid w:val="002D14B1"/>
    <w:rsid w:val="002D22C4"/>
    <w:rsid w:val="002D2437"/>
    <w:rsid w:val="002D33CC"/>
    <w:rsid w:val="002D458C"/>
    <w:rsid w:val="002D4FF1"/>
    <w:rsid w:val="002D5315"/>
    <w:rsid w:val="002D55F7"/>
    <w:rsid w:val="002D5B05"/>
    <w:rsid w:val="002D5D74"/>
    <w:rsid w:val="002D7B81"/>
    <w:rsid w:val="002E02B1"/>
    <w:rsid w:val="002E06CA"/>
    <w:rsid w:val="002E0D55"/>
    <w:rsid w:val="002E10F6"/>
    <w:rsid w:val="002E243C"/>
    <w:rsid w:val="002E2A23"/>
    <w:rsid w:val="002E2FD2"/>
    <w:rsid w:val="002E328C"/>
    <w:rsid w:val="002E33E9"/>
    <w:rsid w:val="002E3594"/>
    <w:rsid w:val="002E4141"/>
    <w:rsid w:val="002E47D1"/>
    <w:rsid w:val="002E4B4E"/>
    <w:rsid w:val="002E4DE8"/>
    <w:rsid w:val="002E5087"/>
    <w:rsid w:val="002E6B69"/>
    <w:rsid w:val="002E6D12"/>
    <w:rsid w:val="002E6D95"/>
    <w:rsid w:val="002E6DC3"/>
    <w:rsid w:val="002E78B4"/>
    <w:rsid w:val="002E795D"/>
    <w:rsid w:val="002F08B5"/>
    <w:rsid w:val="002F2002"/>
    <w:rsid w:val="002F226F"/>
    <w:rsid w:val="002F39CE"/>
    <w:rsid w:val="002F3B75"/>
    <w:rsid w:val="002F45FB"/>
    <w:rsid w:val="002F4A6E"/>
    <w:rsid w:val="002F5CC8"/>
    <w:rsid w:val="002F6FE2"/>
    <w:rsid w:val="002F73E5"/>
    <w:rsid w:val="00301E84"/>
    <w:rsid w:val="003023BB"/>
    <w:rsid w:val="0030342A"/>
    <w:rsid w:val="00304F3A"/>
    <w:rsid w:val="00305356"/>
    <w:rsid w:val="00305DFA"/>
    <w:rsid w:val="0030666F"/>
    <w:rsid w:val="0030756B"/>
    <w:rsid w:val="00307B13"/>
    <w:rsid w:val="00307B53"/>
    <w:rsid w:val="0031003E"/>
    <w:rsid w:val="00310A8A"/>
    <w:rsid w:val="003126E1"/>
    <w:rsid w:val="003131B0"/>
    <w:rsid w:val="0031370C"/>
    <w:rsid w:val="00313F87"/>
    <w:rsid w:val="00314905"/>
    <w:rsid w:val="0032092F"/>
    <w:rsid w:val="00320C28"/>
    <w:rsid w:val="00321931"/>
    <w:rsid w:val="00321BD6"/>
    <w:rsid w:val="00321FBF"/>
    <w:rsid w:val="00323703"/>
    <w:rsid w:val="003246D7"/>
    <w:rsid w:val="00324BD5"/>
    <w:rsid w:val="00324FC5"/>
    <w:rsid w:val="0032603A"/>
    <w:rsid w:val="00326070"/>
    <w:rsid w:val="0032778A"/>
    <w:rsid w:val="00330404"/>
    <w:rsid w:val="0033060E"/>
    <w:rsid w:val="0033068A"/>
    <w:rsid w:val="00330B44"/>
    <w:rsid w:val="00331750"/>
    <w:rsid w:val="00331C86"/>
    <w:rsid w:val="00332031"/>
    <w:rsid w:val="00332634"/>
    <w:rsid w:val="00332939"/>
    <w:rsid w:val="003330AB"/>
    <w:rsid w:val="00333370"/>
    <w:rsid w:val="00333952"/>
    <w:rsid w:val="00333A6F"/>
    <w:rsid w:val="0033461A"/>
    <w:rsid w:val="003357E6"/>
    <w:rsid w:val="00336665"/>
    <w:rsid w:val="00336B1C"/>
    <w:rsid w:val="00337907"/>
    <w:rsid w:val="003401B6"/>
    <w:rsid w:val="00340275"/>
    <w:rsid w:val="003405DE"/>
    <w:rsid w:val="00340F88"/>
    <w:rsid w:val="0034242C"/>
    <w:rsid w:val="00342B98"/>
    <w:rsid w:val="0034379C"/>
    <w:rsid w:val="00343833"/>
    <w:rsid w:val="00343AAC"/>
    <w:rsid w:val="003454D7"/>
    <w:rsid w:val="00346785"/>
    <w:rsid w:val="0034788B"/>
    <w:rsid w:val="003510FE"/>
    <w:rsid w:val="00351AB5"/>
    <w:rsid w:val="00352C22"/>
    <w:rsid w:val="00352F1F"/>
    <w:rsid w:val="00353BF9"/>
    <w:rsid w:val="0035407E"/>
    <w:rsid w:val="003544A8"/>
    <w:rsid w:val="00356106"/>
    <w:rsid w:val="00356AD6"/>
    <w:rsid w:val="003570BD"/>
    <w:rsid w:val="003571B7"/>
    <w:rsid w:val="00357285"/>
    <w:rsid w:val="0035735F"/>
    <w:rsid w:val="00357490"/>
    <w:rsid w:val="00357E04"/>
    <w:rsid w:val="003603CF"/>
    <w:rsid w:val="00361B1C"/>
    <w:rsid w:val="00362063"/>
    <w:rsid w:val="00362327"/>
    <w:rsid w:val="00362411"/>
    <w:rsid w:val="00362551"/>
    <w:rsid w:val="0036279C"/>
    <w:rsid w:val="00362AF5"/>
    <w:rsid w:val="0036353E"/>
    <w:rsid w:val="003635C5"/>
    <w:rsid w:val="003637ED"/>
    <w:rsid w:val="003650EB"/>
    <w:rsid w:val="00365231"/>
    <w:rsid w:val="00365963"/>
    <w:rsid w:val="0036603B"/>
    <w:rsid w:val="00367CFA"/>
    <w:rsid w:val="00367FA1"/>
    <w:rsid w:val="00370AA8"/>
    <w:rsid w:val="00370DA6"/>
    <w:rsid w:val="00371547"/>
    <w:rsid w:val="0037188A"/>
    <w:rsid w:val="00372AC9"/>
    <w:rsid w:val="00373F0A"/>
    <w:rsid w:val="00375B81"/>
    <w:rsid w:val="00375B98"/>
    <w:rsid w:val="00376636"/>
    <w:rsid w:val="003768C4"/>
    <w:rsid w:val="00376B14"/>
    <w:rsid w:val="00377002"/>
    <w:rsid w:val="00377AFD"/>
    <w:rsid w:val="00377C56"/>
    <w:rsid w:val="00381E77"/>
    <w:rsid w:val="00381F00"/>
    <w:rsid w:val="003820DC"/>
    <w:rsid w:val="00382F98"/>
    <w:rsid w:val="0038390F"/>
    <w:rsid w:val="00384751"/>
    <w:rsid w:val="00384A68"/>
    <w:rsid w:val="00384C94"/>
    <w:rsid w:val="00385027"/>
    <w:rsid w:val="0038693C"/>
    <w:rsid w:val="00386947"/>
    <w:rsid w:val="00387453"/>
    <w:rsid w:val="00387C2F"/>
    <w:rsid w:val="00391761"/>
    <w:rsid w:val="003927C9"/>
    <w:rsid w:val="00392C75"/>
    <w:rsid w:val="00392C77"/>
    <w:rsid w:val="00392DC8"/>
    <w:rsid w:val="00393409"/>
    <w:rsid w:val="0039379E"/>
    <w:rsid w:val="00394200"/>
    <w:rsid w:val="003948FE"/>
    <w:rsid w:val="00394955"/>
    <w:rsid w:val="003960DD"/>
    <w:rsid w:val="00396E85"/>
    <w:rsid w:val="00397BE4"/>
    <w:rsid w:val="00397D8D"/>
    <w:rsid w:val="003A0A6C"/>
    <w:rsid w:val="003A0B72"/>
    <w:rsid w:val="003A0DE5"/>
    <w:rsid w:val="003A1A13"/>
    <w:rsid w:val="003A1FF2"/>
    <w:rsid w:val="003A2D62"/>
    <w:rsid w:val="003A36DE"/>
    <w:rsid w:val="003A4A81"/>
    <w:rsid w:val="003A4C60"/>
    <w:rsid w:val="003A61CF"/>
    <w:rsid w:val="003A6256"/>
    <w:rsid w:val="003A650C"/>
    <w:rsid w:val="003A6F79"/>
    <w:rsid w:val="003A7648"/>
    <w:rsid w:val="003B011C"/>
    <w:rsid w:val="003B0643"/>
    <w:rsid w:val="003B0675"/>
    <w:rsid w:val="003B1479"/>
    <w:rsid w:val="003B3BE0"/>
    <w:rsid w:val="003B3CFE"/>
    <w:rsid w:val="003B44BB"/>
    <w:rsid w:val="003B49AA"/>
    <w:rsid w:val="003B4B41"/>
    <w:rsid w:val="003B4F10"/>
    <w:rsid w:val="003B5228"/>
    <w:rsid w:val="003B58C2"/>
    <w:rsid w:val="003B6AE5"/>
    <w:rsid w:val="003B7600"/>
    <w:rsid w:val="003B7658"/>
    <w:rsid w:val="003B7CB0"/>
    <w:rsid w:val="003C0248"/>
    <w:rsid w:val="003C0250"/>
    <w:rsid w:val="003C0693"/>
    <w:rsid w:val="003C2BA3"/>
    <w:rsid w:val="003C4234"/>
    <w:rsid w:val="003C5565"/>
    <w:rsid w:val="003C5836"/>
    <w:rsid w:val="003C6A64"/>
    <w:rsid w:val="003C6AA7"/>
    <w:rsid w:val="003C6E91"/>
    <w:rsid w:val="003C75A9"/>
    <w:rsid w:val="003C7B2E"/>
    <w:rsid w:val="003D033E"/>
    <w:rsid w:val="003D0A23"/>
    <w:rsid w:val="003D1E65"/>
    <w:rsid w:val="003D1F6B"/>
    <w:rsid w:val="003D287A"/>
    <w:rsid w:val="003D48CF"/>
    <w:rsid w:val="003D5335"/>
    <w:rsid w:val="003D5D74"/>
    <w:rsid w:val="003D5E60"/>
    <w:rsid w:val="003D5FF5"/>
    <w:rsid w:val="003D7437"/>
    <w:rsid w:val="003D78E3"/>
    <w:rsid w:val="003E007C"/>
    <w:rsid w:val="003E0846"/>
    <w:rsid w:val="003E095C"/>
    <w:rsid w:val="003E09B3"/>
    <w:rsid w:val="003E1C80"/>
    <w:rsid w:val="003E1EA5"/>
    <w:rsid w:val="003E2E00"/>
    <w:rsid w:val="003E5621"/>
    <w:rsid w:val="003E6301"/>
    <w:rsid w:val="003E76E9"/>
    <w:rsid w:val="003E7C64"/>
    <w:rsid w:val="003E7EEF"/>
    <w:rsid w:val="003F064A"/>
    <w:rsid w:val="003F49A6"/>
    <w:rsid w:val="003F4BB1"/>
    <w:rsid w:val="003F4DF2"/>
    <w:rsid w:val="003F52B9"/>
    <w:rsid w:val="003F601C"/>
    <w:rsid w:val="003F78FB"/>
    <w:rsid w:val="00400766"/>
    <w:rsid w:val="00400AFF"/>
    <w:rsid w:val="004013FC"/>
    <w:rsid w:val="00401D18"/>
    <w:rsid w:val="00402280"/>
    <w:rsid w:val="004036EB"/>
    <w:rsid w:val="00403CD9"/>
    <w:rsid w:val="00404124"/>
    <w:rsid w:val="0040429D"/>
    <w:rsid w:val="00404FBC"/>
    <w:rsid w:val="00405B46"/>
    <w:rsid w:val="00405C55"/>
    <w:rsid w:val="00407A2D"/>
    <w:rsid w:val="004104DD"/>
    <w:rsid w:val="00410ADF"/>
    <w:rsid w:val="00410D7D"/>
    <w:rsid w:val="00411654"/>
    <w:rsid w:val="004116F1"/>
    <w:rsid w:val="004130D2"/>
    <w:rsid w:val="004137F2"/>
    <w:rsid w:val="00413E39"/>
    <w:rsid w:val="004149C5"/>
    <w:rsid w:val="00414B4B"/>
    <w:rsid w:val="00414E22"/>
    <w:rsid w:val="0041548C"/>
    <w:rsid w:val="0041678B"/>
    <w:rsid w:val="00416ECB"/>
    <w:rsid w:val="0041737E"/>
    <w:rsid w:val="004210FC"/>
    <w:rsid w:val="00421122"/>
    <w:rsid w:val="00422BEE"/>
    <w:rsid w:val="0042302E"/>
    <w:rsid w:val="004239CB"/>
    <w:rsid w:val="00423A18"/>
    <w:rsid w:val="00424F2D"/>
    <w:rsid w:val="00425A4F"/>
    <w:rsid w:val="00427ABD"/>
    <w:rsid w:val="0043167E"/>
    <w:rsid w:val="00431E8C"/>
    <w:rsid w:val="00431F72"/>
    <w:rsid w:val="00433186"/>
    <w:rsid w:val="004332CD"/>
    <w:rsid w:val="00434700"/>
    <w:rsid w:val="00435A96"/>
    <w:rsid w:val="00436067"/>
    <w:rsid w:val="00436135"/>
    <w:rsid w:val="00436915"/>
    <w:rsid w:val="00436E53"/>
    <w:rsid w:val="00437860"/>
    <w:rsid w:val="0044062A"/>
    <w:rsid w:val="00440C0C"/>
    <w:rsid w:val="00440FC0"/>
    <w:rsid w:val="004416FE"/>
    <w:rsid w:val="00442922"/>
    <w:rsid w:val="00442EB2"/>
    <w:rsid w:val="0044373F"/>
    <w:rsid w:val="004447D8"/>
    <w:rsid w:val="00444939"/>
    <w:rsid w:val="00444C80"/>
    <w:rsid w:val="00444E55"/>
    <w:rsid w:val="0044555E"/>
    <w:rsid w:val="00445974"/>
    <w:rsid w:val="00445F38"/>
    <w:rsid w:val="00446D8C"/>
    <w:rsid w:val="00447018"/>
    <w:rsid w:val="00447050"/>
    <w:rsid w:val="00447FF0"/>
    <w:rsid w:val="00450137"/>
    <w:rsid w:val="00450D4A"/>
    <w:rsid w:val="00451257"/>
    <w:rsid w:val="0045184F"/>
    <w:rsid w:val="0045322E"/>
    <w:rsid w:val="00454133"/>
    <w:rsid w:val="00454163"/>
    <w:rsid w:val="004554E1"/>
    <w:rsid w:val="00455862"/>
    <w:rsid w:val="00455EE2"/>
    <w:rsid w:val="00456FC7"/>
    <w:rsid w:val="00457D86"/>
    <w:rsid w:val="004602AD"/>
    <w:rsid w:val="00460AC6"/>
    <w:rsid w:val="00461D18"/>
    <w:rsid w:val="004630EF"/>
    <w:rsid w:val="00463BF0"/>
    <w:rsid w:val="004642E7"/>
    <w:rsid w:val="00464594"/>
    <w:rsid w:val="004652CB"/>
    <w:rsid w:val="004655B4"/>
    <w:rsid w:val="004655D2"/>
    <w:rsid w:val="004656AF"/>
    <w:rsid w:val="004658C5"/>
    <w:rsid w:val="00465D16"/>
    <w:rsid w:val="00465D9E"/>
    <w:rsid w:val="004666B6"/>
    <w:rsid w:val="00466B80"/>
    <w:rsid w:val="00466CC4"/>
    <w:rsid w:val="00467FC6"/>
    <w:rsid w:val="004700DE"/>
    <w:rsid w:val="00470F72"/>
    <w:rsid w:val="004713CF"/>
    <w:rsid w:val="00471766"/>
    <w:rsid w:val="00472652"/>
    <w:rsid w:val="00472AD1"/>
    <w:rsid w:val="00473146"/>
    <w:rsid w:val="00473182"/>
    <w:rsid w:val="00473E08"/>
    <w:rsid w:val="004740CD"/>
    <w:rsid w:val="0047478E"/>
    <w:rsid w:val="00475BB7"/>
    <w:rsid w:val="00475D9A"/>
    <w:rsid w:val="0047611C"/>
    <w:rsid w:val="00476154"/>
    <w:rsid w:val="00476F09"/>
    <w:rsid w:val="00477ABD"/>
    <w:rsid w:val="00477B4C"/>
    <w:rsid w:val="00480436"/>
    <w:rsid w:val="00482006"/>
    <w:rsid w:val="00483ADD"/>
    <w:rsid w:val="00483F9D"/>
    <w:rsid w:val="00484694"/>
    <w:rsid w:val="00485DEA"/>
    <w:rsid w:val="00485FF5"/>
    <w:rsid w:val="00486CF0"/>
    <w:rsid w:val="00486DAD"/>
    <w:rsid w:val="00486F7A"/>
    <w:rsid w:val="004871EB"/>
    <w:rsid w:val="00487E86"/>
    <w:rsid w:val="004902C5"/>
    <w:rsid w:val="00491650"/>
    <w:rsid w:val="0049213E"/>
    <w:rsid w:val="004938B3"/>
    <w:rsid w:val="004938D1"/>
    <w:rsid w:val="00493CC8"/>
    <w:rsid w:val="00493D49"/>
    <w:rsid w:val="00494648"/>
    <w:rsid w:val="00494F97"/>
    <w:rsid w:val="00495F95"/>
    <w:rsid w:val="00496D3E"/>
    <w:rsid w:val="004977F9"/>
    <w:rsid w:val="00497D26"/>
    <w:rsid w:val="004A05B9"/>
    <w:rsid w:val="004A2612"/>
    <w:rsid w:val="004A271E"/>
    <w:rsid w:val="004A2E8B"/>
    <w:rsid w:val="004A3982"/>
    <w:rsid w:val="004A4827"/>
    <w:rsid w:val="004A4E52"/>
    <w:rsid w:val="004A53E8"/>
    <w:rsid w:val="004A5CEE"/>
    <w:rsid w:val="004B1588"/>
    <w:rsid w:val="004B1705"/>
    <w:rsid w:val="004B1816"/>
    <w:rsid w:val="004B1B31"/>
    <w:rsid w:val="004B23CF"/>
    <w:rsid w:val="004B2A20"/>
    <w:rsid w:val="004B3D36"/>
    <w:rsid w:val="004B47B7"/>
    <w:rsid w:val="004B4DD3"/>
    <w:rsid w:val="004B699A"/>
    <w:rsid w:val="004C0835"/>
    <w:rsid w:val="004C12A2"/>
    <w:rsid w:val="004C17EA"/>
    <w:rsid w:val="004C1F47"/>
    <w:rsid w:val="004C227C"/>
    <w:rsid w:val="004C2319"/>
    <w:rsid w:val="004C24CB"/>
    <w:rsid w:val="004C3004"/>
    <w:rsid w:val="004D06AC"/>
    <w:rsid w:val="004D0700"/>
    <w:rsid w:val="004D0E32"/>
    <w:rsid w:val="004D10AD"/>
    <w:rsid w:val="004D1459"/>
    <w:rsid w:val="004D28A1"/>
    <w:rsid w:val="004D2A79"/>
    <w:rsid w:val="004D39E5"/>
    <w:rsid w:val="004D3C6A"/>
    <w:rsid w:val="004D4301"/>
    <w:rsid w:val="004D48B7"/>
    <w:rsid w:val="004D4F28"/>
    <w:rsid w:val="004D61E8"/>
    <w:rsid w:val="004D639C"/>
    <w:rsid w:val="004D7170"/>
    <w:rsid w:val="004D71D3"/>
    <w:rsid w:val="004D7915"/>
    <w:rsid w:val="004D7F23"/>
    <w:rsid w:val="004E009A"/>
    <w:rsid w:val="004E14C7"/>
    <w:rsid w:val="004E2AFC"/>
    <w:rsid w:val="004E4A89"/>
    <w:rsid w:val="004E554C"/>
    <w:rsid w:val="004E614D"/>
    <w:rsid w:val="004E6174"/>
    <w:rsid w:val="004E61A9"/>
    <w:rsid w:val="004E64C4"/>
    <w:rsid w:val="004E75D8"/>
    <w:rsid w:val="004F0513"/>
    <w:rsid w:val="004F0B75"/>
    <w:rsid w:val="004F1D98"/>
    <w:rsid w:val="004F227E"/>
    <w:rsid w:val="004F26CC"/>
    <w:rsid w:val="004F29A2"/>
    <w:rsid w:val="004F2B0B"/>
    <w:rsid w:val="004F2C06"/>
    <w:rsid w:val="004F430B"/>
    <w:rsid w:val="004F4FC5"/>
    <w:rsid w:val="004F50FF"/>
    <w:rsid w:val="004F558C"/>
    <w:rsid w:val="004F5ACB"/>
    <w:rsid w:val="004F6B66"/>
    <w:rsid w:val="004F742F"/>
    <w:rsid w:val="00500613"/>
    <w:rsid w:val="00500C51"/>
    <w:rsid w:val="00500D57"/>
    <w:rsid w:val="005010C7"/>
    <w:rsid w:val="00501A15"/>
    <w:rsid w:val="00502345"/>
    <w:rsid w:val="00502BE1"/>
    <w:rsid w:val="00502CF3"/>
    <w:rsid w:val="005058E1"/>
    <w:rsid w:val="0050591F"/>
    <w:rsid w:val="00505AC9"/>
    <w:rsid w:val="00506DCF"/>
    <w:rsid w:val="00507508"/>
    <w:rsid w:val="0050791C"/>
    <w:rsid w:val="0051059E"/>
    <w:rsid w:val="00510EF3"/>
    <w:rsid w:val="005116C2"/>
    <w:rsid w:val="00511C3D"/>
    <w:rsid w:val="00512742"/>
    <w:rsid w:val="00513EEE"/>
    <w:rsid w:val="005142FA"/>
    <w:rsid w:val="00514803"/>
    <w:rsid w:val="00514CBF"/>
    <w:rsid w:val="00514D2C"/>
    <w:rsid w:val="0051531D"/>
    <w:rsid w:val="00515BF1"/>
    <w:rsid w:val="00516221"/>
    <w:rsid w:val="00516936"/>
    <w:rsid w:val="00517054"/>
    <w:rsid w:val="00517091"/>
    <w:rsid w:val="00517856"/>
    <w:rsid w:val="00520F5B"/>
    <w:rsid w:val="00521084"/>
    <w:rsid w:val="005210F8"/>
    <w:rsid w:val="0052111A"/>
    <w:rsid w:val="0052260C"/>
    <w:rsid w:val="005238BB"/>
    <w:rsid w:val="00523DFE"/>
    <w:rsid w:val="005241F4"/>
    <w:rsid w:val="005243CC"/>
    <w:rsid w:val="00525DEF"/>
    <w:rsid w:val="00526EE4"/>
    <w:rsid w:val="005273F2"/>
    <w:rsid w:val="00527C4A"/>
    <w:rsid w:val="0053071F"/>
    <w:rsid w:val="00530789"/>
    <w:rsid w:val="005308BC"/>
    <w:rsid w:val="005309D0"/>
    <w:rsid w:val="00530CF9"/>
    <w:rsid w:val="00530D01"/>
    <w:rsid w:val="00530DD1"/>
    <w:rsid w:val="00531296"/>
    <w:rsid w:val="005316E6"/>
    <w:rsid w:val="00531927"/>
    <w:rsid w:val="00531A24"/>
    <w:rsid w:val="00532A97"/>
    <w:rsid w:val="00533EAF"/>
    <w:rsid w:val="00534294"/>
    <w:rsid w:val="0053481A"/>
    <w:rsid w:val="00534FB9"/>
    <w:rsid w:val="005358A7"/>
    <w:rsid w:val="00536843"/>
    <w:rsid w:val="0053721B"/>
    <w:rsid w:val="0054035B"/>
    <w:rsid w:val="0054047F"/>
    <w:rsid w:val="00540D77"/>
    <w:rsid w:val="00542094"/>
    <w:rsid w:val="005420A0"/>
    <w:rsid w:val="005420FA"/>
    <w:rsid w:val="00544478"/>
    <w:rsid w:val="00544582"/>
    <w:rsid w:val="0054515F"/>
    <w:rsid w:val="005466FB"/>
    <w:rsid w:val="0054748D"/>
    <w:rsid w:val="005476C3"/>
    <w:rsid w:val="00547E85"/>
    <w:rsid w:val="005501A3"/>
    <w:rsid w:val="00550254"/>
    <w:rsid w:val="005510AA"/>
    <w:rsid w:val="00551A79"/>
    <w:rsid w:val="00553346"/>
    <w:rsid w:val="005541C4"/>
    <w:rsid w:val="005542A6"/>
    <w:rsid w:val="0055442A"/>
    <w:rsid w:val="0055450A"/>
    <w:rsid w:val="00554D06"/>
    <w:rsid w:val="00560240"/>
    <w:rsid w:val="00560426"/>
    <w:rsid w:val="00560EA9"/>
    <w:rsid w:val="00561267"/>
    <w:rsid w:val="00561757"/>
    <w:rsid w:val="005627DF"/>
    <w:rsid w:val="00562CBB"/>
    <w:rsid w:val="00563700"/>
    <w:rsid w:val="00563A8F"/>
    <w:rsid w:val="00564925"/>
    <w:rsid w:val="00564A44"/>
    <w:rsid w:val="005650E0"/>
    <w:rsid w:val="005652DF"/>
    <w:rsid w:val="005659A9"/>
    <w:rsid w:val="005664D7"/>
    <w:rsid w:val="00566A0D"/>
    <w:rsid w:val="00566B0D"/>
    <w:rsid w:val="00566D6E"/>
    <w:rsid w:val="0056760D"/>
    <w:rsid w:val="00567B42"/>
    <w:rsid w:val="00567C9A"/>
    <w:rsid w:val="005704FD"/>
    <w:rsid w:val="005705C6"/>
    <w:rsid w:val="00570902"/>
    <w:rsid w:val="0057097A"/>
    <w:rsid w:val="005710E3"/>
    <w:rsid w:val="005732C5"/>
    <w:rsid w:val="005734A1"/>
    <w:rsid w:val="005736AE"/>
    <w:rsid w:val="005737F6"/>
    <w:rsid w:val="005748C1"/>
    <w:rsid w:val="00574F99"/>
    <w:rsid w:val="00575059"/>
    <w:rsid w:val="0057585B"/>
    <w:rsid w:val="00575B28"/>
    <w:rsid w:val="00575F32"/>
    <w:rsid w:val="00577279"/>
    <w:rsid w:val="00580147"/>
    <w:rsid w:val="0058057D"/>
    <w:rsid w:val="005812D7"/>
    <w:rsid w:val="00582579"/>
    <w:rsid w:val="00582664"/>
    <w:rsid w:val="00582741"/>
    <w:rsid w:val="005827E8"/>
    <w:rsid w:val="00582816"/>
    <w:rsid w:val="0058293D"/>
    <w:rsid w:val="00583FC8"/>
    <w:rsid w:val="00584B3A"/>
    <w:rsid w:val="0058564D"/>
    <w:rsid w:val="00585C84"/>
    <w:rsid w:val="005875F0"/>
    <w:rsid w:val="00587982"/>
    <w:rsid w:val="00587CDD"/>
    <w:rsid w:val="005907D9"/>
    <w:rsid w:val="00591472"/>
    <w:rsid w:val="0059195F"/>
    <w:rsid w:val="005931A9"/>
    <w:rsid w:val="00593A9E"/>
    <w:rsid w:val="00593E8A"/>
    <w:rsid w:val="00595EAB"/>
    <w:rsid w:val="00595F6F"/>
    <w:rsid w:val="00597737"/>
    <w:rsid w:val="00597EB7"/>
    <w:rsid w:val="005A0444"/>
    <w:rsid w:val="005A0555"/>
    <w:rsid w:val="005A0880"/>
    <w:rsid w:val="005A10A1"/>
    <w:rsid w:val="005A14CF"/>
    <w:rsid w:val="005A16E3"/>
    <w:rsid w:val="005A21FF"/>
    <w:rsid w:val="005A2367"/>
    <w:rsid w:val="005A34EF"/>
    <w:rsid w:val="005A3B47"/>
    <w:rsid w:val="005A405D"/>
    <w:rsid w:val="005A455D"/>
    <w:rsid w:val="005A5CE3"/>
    <w:rsid w:val="005A78A4"/>
    <w:rsid w:val="005A7AAE"/>
    <w:rsid w:val="005A7ED7"/>
    <w:rsid w:val="005B035E"/>
    <w:rsid w:val="005B0853"/>
    <w:rsid w:val="005B15EE"/>
    <w:rsid w:val="005B2218"/>
    <w:rsid w:val="005B22CD"/>
    <w:rsid w:val="005B26E6"/>
    <w:rsid w:val="005B48C3"/>
    <w:rsid w:val="005B48C6"/>
    <w:rsid w:val="005B4D54"/>
    <w:rsid w:val="005B4EC6"/>
    <w:rsid w:val="005B512C"/>
    <w:rsid w:val="005B5AE1"/>
    <w:rsid w:val="005B6387"/>
    <w:rsid w:val="005B66DE"/>
    <w:rsid w:val="005B6E94"/>
    <w:rsid w:val="005B73A3"/>
    <w:rsid w:val="005C0FC2"/>
    <w:rsid w:val="005C21A3"/>
    <w:rsid w:val="005C28AA"/>
    <w:rsid w:val="005C2A50"/>
    <w:rsid w:val="005C2A77"/>
    <w:rsid w:val="005C38C2"/>
    <w:rsid w:val="005C40B4"/>
    <w:rsid w:val="005C52EB"/>
    <w:rsid w:val="005C56BB"/>
    <w:rsid w:val="005C5B42"/>
    <w:rsid w:val="005C66C2"/>
    <w:rsid w:val="005C6733"/>
    <w:rsid w:val="005C6F6C"/>
    <w:rsid w:val="005C72F4"/>
    <w:rsid w:val="005D2360"/>
    <w:rsid w:val="005D32D8"/>
    <w:rsid w:val="005D43C3"/>
    <w:rsid w:val="005D50BA"/>
    <w:rsid w:val="005D51A2"/>
    <w:rsid w:val="005D5D6C"/>
    <w:rsid w:val="005D6E72"/>
    <w:rsid w:val="005D78B0"/>
    <w:rsid w:val="005D7D95"/>
    <w:rsid w:val="005E0BCA"/>
    <w:rsid w:val="005E1347"/>
    <w:rsid w:val="005E4128"/>
    <w:rsid w:val="005E4404"/>
    <w:rsid w:val="005E61FA"/>
    <w:rsid w:val="005E633F"/>
    <w:rsid w:val="005E64C4"/>
    <w:rsid w:val="005E6E4C"/>
    <w:rsid w:val="005E72B1"/>
    <w:rsid w:val="005E79DA"/>
    <w:rsid w:val="005F1434"/>
    <w:rsid w:val="005F1934"/>
    <w:rsid w:val="005F1CBD"/>
    <w:rsid w:val="005F3993"/>
    <w:rsid w:val="005F3FD8"/>
    <w:rsid w:val="005F403E"/>
    <w:rsid w:val="005F44D8"/>
    <w:rsid w:val="005F499A"/>
    <w:rsid w:val="005F4D16"/>
    <w:rsid w:val="005F50D3"/>
    <w:rsid w:val="005F5A99"/>
    <w:rsid w:val="005F5CE2"/>
    <w:rsid w:val="005F5EF7"/>
    <w:rsid w:val="005F6EB2"/>
    <w:rsid w:val="005F6EC3"/>
    <w:rsid w:val="00600359"/>
    <w:rsid w:val="00600FD0"/>
    <w:rsid w:val="00601966"/>
    <w:rsid w:val="00601BF7"/>
    <w:rsid w:val="00602434"/>
    <w:rsid w:val="00602F27"/>
    <w:rsid w:val="00603B16"/>
    <w:rsid w:val="00603C6A"/>
    <w:rsid w:val="00604321"/>
    <w:rsid w:val="00605604"/>
    <w:rsid w:val="00605C61"/>
    <w:rsid w:val="00607D2C"/>
    <w:rsid w:val="006100F0"/>
    <w:rsid w:val="0061065A"/>
    <w:rsid w:val="0061126F"/>
    <w:rsid w:val="00611DEF"/>
    <w:rsid w:val="00612431"/>
    <w:rsid w:val="00612AF8"/>
    <w:rsid w:val="00612B61"/>
    <w:rsid w:val="00613133"/>
    <w:rsid w:val="006131FE"/>
    <w:rsid w:val="00613D75"/>
    <w:rsid w:val="006140A7"/>
    <w:rsid w:val="00614E38"/>
    <w:rsid w:val="0061523D"/>
    <w:rsid w:val="00615B2B"/>
    <w:rsid w:val="00615BED"/>
    <w:rsid w:val="006177AE"/>
    <w:rsid w:val="00617B14"/>
    <w:rsid w:val="006204AE"/>
    <w:rsid w:val="00621A80"/>
    <w:rsid w:val="00622522"/>
    <w:rsid w:val="00622B6F"/>
    <w:rsid w:val="0062332C"/>
    <w:rsid w:val="00623565"/>
    <w:rsid w:val="0062364D"/>
    <w:rsid w:val="00623789"/>
    <w:rsid w:val="00623B0A"/>
    <w:rsid w:val="0062578B"/>
    <w:rsid w:val="00625C63"/>
    <w:rsid w:val="00625CD7"/>
    <w:rsid w:val="00626105"/>
    <w:rsid w:val="006262F0"/>
    <w:rsid w:val="006264C9"/>
    <w:rsid w:val="006272EC"/>
    <w:rsid w:val="006278C9"/>
    <w:rsid w:val="006279FD"/>
    <w:rsid w:val="00627B53"/>
    <w:rsid w:val="00632C6F"/>
    <w:rsid w:val="006331F0"/>
    <w:rsid w:val="0063328A"/>
    <w:rsid w:val="00634723"/>
    <w:rsid w:val="00634BA8"/>
    <w:rsid w:val="00634E15"/>
    <w:rsid w:val="006358B4"/>
    <w:rsid w:val="0063644A"/>
    <w:rsid w:val="0063655D"/>
    <w:rsid w:val="00636A86"/>
    <w:rsid w:val="0063763E"/>
    <w:rsid w:val="0063771C"/>
    <w:rsid w:val="00640B83"/>
    <w:rsid w:val="006417D8"/>
    <w:rsid w:val="00641825"/>
    <w:rsid w:val="00641FAF"/>
    <w:rsid w:val="00642765"/>
    <w:rsid w:val="00642DB4"/>
    <w:rsid w:val="00643521"/>
    <w:rsid w:val="0064367B"/>
    <w:rsid w:val="006437AC"/>
    <w:rsid w:val="00644485"/>
    <w:rsid w:val="00644CB5"/>
    <w:rsid w:val="00644D5D"/>
    <w:rsid w:val="00645539"/>
    <w:rsid w:val="006457C8"/>
    <w:rsid w:val="00645C35"/>
    <w:rsid w:val="00646740"/>
    <w:rsid w:val="00647108"/>
    <w:rsid w:val="0064713C"/>
    <w:rsid w:val="00647E59"/>
    <w:rsid w:val="006500DA"/>
    <w:rsid w:val="006505A3"/>
    <w:rsid w:val="00650B94"/>
    <w:rsid w:val="00651762"/>
    <w:rsid w:val="0065185C"/>
    <w:rsid w:val="00651AB0"/>
    <w:rsid w:val="00651F81"/>
    <w:rsid w:val="00652C2A"/>
    <w:rsid w:val="006538A4"/>
    <w:rsid w:val="006539F4"/>
    <w:rsid w:val="00654F01"/>
    <w:rsid w:val="00655864"/>
    <w:rsid w:val="006558FE"/>
    <w:rsid w:val="00655B3B"/>
    <w:rsid w:val="006566FF"/>
    <w:rsid w:val="006568AB"/>
    <w:rsid w:val="00657058"/>
    <w:rsid w:val="006575C4"/>
    <w:rsid w:val="00661509"/>
    <w:rsid w:val="00661994"/>
    <w:rsid w:val="006644C6"/>
    <w:rsid w:val="006645D3"/>
    <w:rsid w:val="00664BA1"/>
    <w:rsid w:val="00665136"/>
    <w:rsid w:val="00665420"/>
    <w:rsid w:val="00666221"/>
    <w:rsid w:val="006679F2"/>
    <w:rsid w:val="00667B22"/>
    <w:rsid w:val="00667FE9"/>
    <w:rsid w:val="00670E01"/>
    <w:rsid w:val="006713B0"/>
    <w:rsid w:val="00671427"/>
    <w:rsid w:val="00671517"/>
    <w:rsid w:val="006725DB"/>
    <w:rsid w:val="006731E4"/>
    <w:rsid w:val="00673AB5"/>
    <w:rsid w:val="006760FB"/>
    <w:rsid w:val="00676F7C"/>
    <w:rsid w:val="00677321"/>
    <w:rsid w:val="00677C05"/>
    <w:rsid w:val="00680833"/>
    <w:rsid w:val="00680A67"/>
    <w:rsid w:val="00681505"/>
    <w:rsid w:val="0068180E"/>
    <w:rsid w:val="0068193A"/>
    <w:rsid w:val="00683781"/>
    <w:rsid w:val="0068411E"/>
    <w:rsid w:val="00684500"/>
    <w:rsid w:val="00684C20"/>
    <w:rsid w:val="00685AEB"/>
    <w:rsid w:val="0068630C"/>
    <w:rsid w:val="0068645F"/>
    <w:rsid w:val="00690A94"/>
    <w:rsid w:val="00690DE7"/>
    <w:rsid w:val="006917BC"/>
    <w:rsid w:val="00691DC2"/>
    <w:rsid w:val="006921E4"/>
    <w:rsid w:val="006941D2"/>
    <w:rsid w:val="0069446A"/>
    <w:rsid w:val="00695E1B"/>
    <w:rsid w:val="00697608"/>
    <w:rsid w:val="00697F9E"/>
    <w:rsid w:val="006A0856"/>
    <w:rsid w:val="006A2301"/>
    <w:rsid w:val="006A2869"/>
    <w:rsid w:val="006A2906"/>
    <w:rsid w:val="006A33EC"/>
    <w:rsid w:val="006A3BCC"/>
    <w:rsid w:val="006A4C7A"/>
    <w:rsid w:val="006A5127"/>
    <w:rsid w:val="006A592E"/>
    <w:rsid w:val="006A6622"/>
    <w:rsid w:val="006A7051"/>
    <w:rsid w:val="006A7C8F"/>
    <w:rsid w:val="006B07DC"/>
    <w:rsid w:val="006B0ABE"/>
    <w:rsid w:val="006B17E3"/>
    <w:rsid w:val="006B18BF"/>
    <w:rsid w:val="006B2138"/>
    <w:rsid w:val="006B2230"/>
    <w:rsid w:val="006B281D"/>
    <w:rsid w:val="006B2B97"/>
    <w:rsid w:val="006B322F"/>
    <w:rsid w:val="006B342F"/>
    <w:rsid w:val="006B3B87"/>
    <w:rsid w:val="006B4103"/>
    <w:rsid w:val="006B4ED5"/>
    <w:rsid w:val="006B55D3"/>
    <w:rsid w:val="006B7199"/>
    <w:rsid w:val="006B7876"/>
    <w:rsid w:val="006C10CA"/>
    <w:rsid w:val="006C1828"/>
    <w:rsid w:val="006C1906"/>
    <w:rsid w:val="006C4541"/>
    <w:rsid w:val="006C5097"/>
    <w:rsid w:val="006C5594"/>
    <w:rsid w:val="006C5A96"/>
    <w:rsid w:val="006C652F"/>
    <w:rsid w:val="006C6954"/>
    <w:rsid w:val="006C76A6"/>
    <w:rsid w:val="006C7728"/>
    <w:rsid w:val="006D06D0"/>
    <w:rsid w:val="006D10FA"/>
    <w:rsid w:val="006D11B1"/>
    <w:rsid w:val="006D22F4"/>
    <w:rsid w:val="006D26DE"/>
    <w:rsid w:val="006D270A"/>
    <w:rsid w:val="006D3F4C"/>
    <w:rsid w:val="006D41EC"/>
    <w:rsid w:val="006D4B30"/>
    <w:rsid w:val="006D4EC9"/>
    <w:rsid w:val="006D62EF"/>
    <w:rsid w:val="006D65F0"/>
    <w:rsid w:val="006D6D97"/>
    <w:rsid w:val="006D75B8"/>
    <w:rsid w:val="006D7646"/>
    <w:rsid w:val="006E1280"/>
    <w:rsid w:val="006E1A24"/>
    <w:rsid w:val="006E1E3F"/>
    <w:rsid w:val="006E379E"/>
    <w:rsid w:val="006E3AF5"/>
    <w:rsid w:val="006E402A"/>
    <w:rsid w:val="006E639D"/>
    <w:rsid w:val="006E6645"/>
    <w:rsid w:val="006E6684"/>
    <w:rsid w:val="006E743D"/>
    <w:rsid w:val="006E744B"/>
    <w:rsid w:val="006F0548"/>
    <w:rsid w:val="006F0B28"/>
    <w:rsid w:val="006F138F"/>
    <w:rsid w:val="006F175D"/>
    <w:rsid w:val="006F21F5"/>
    <w:rsid w:val="006F224E"/>
    <w:rsid w:val="006F2B44"/>
    <w:rsid w:val="006F319B"/>
    <w:rsid w:val="006F3641"/>
    <w:rsid w:val="006F3F6A"/>
    <w:rsid w:val="006F5C1A"/>
    <w:rsid w:val="006F5CF1"/>
    <w:rsid w:val="006F60BE"/>
    <w:rsid w:val="00700788"/>
    <w:rsid w:val="00702DD4"/>
    <w:rsid w:val="007030D1"/>
    <w:rsid w:val="007032EC"/>
    <w:rsid w:val="00703BDD"/>
    <w:rsid w:val="00703E04"/>
    <w:rsid w:val="0070420D"/>
    <w:rsid w:val="007042BB"/>
    <w:rsid w:val="00704789"/>
    <w:rsid w:val="007048E1"/>
    <w:rsid w:val="00705B4C"/>
    <w:rsid w:val="00705B97"/>
    <w:rsid w:val="0070619D"/>
    <w:rsid w:val="00706475"/>
    <w:rsid w:val="00706F17"/>
    <w:rsid w:val="007076C9"/>
    <w:rsid w:val="0071040D"/>
    <w:rsid w:val="00710FE9"/>
    <w:rsid w:val="00711933"/>
    <w:rsid w:val="00711AB1"/>
    <w:rsid w:val="00712106"/>
    <w:rsid w:val="00712AE3"/>
    <w:rsid w:val="00712B54"/>
    <w:rsid w:val="00712F22"/>
    <w:rsid w:val="00712F42"/>
    <w:rsid w:val="00713762"/>
    <w:rsid w:val="00713A88"/>
    <w:rsid w:val="00713BB2"/>
    <w:rsid w:val="00713EAD"/>
    <w:rsid w:val="00713EF2"/>
    <w:rsid w:val="00714704"/>
    <w:rsid w:val="0071476B"/>
    <w:rsid w:val="00714AB7"/>
    <w:rsid w:val="007150E0"/>
    <w:rsid w:val="007151A7"/>
    <w:rsid w:val="00717FD6"/>
    <w:rsid w:val="00720562"/>
    <w:rsid w:val="00720B1B"/>
    <w:rsid w:val="00720D93"/>
    <w:rsid w:val="0072110B"/>
    <w:rsid w:val="00721F6A"/>
    <w:rsid w:val="0072201E"/>
    <w:rsid w:val="00722364"/>
    <w:rsid w:val="00722D60"/>
    <w:rsid w:val="00723F94"/>
    <w:rsid w:val="007266BE"/>
    <w:rsid w:val="00726A30"/>
    <w:rsid w:val="00726A45"/>
    <w:rsid w:val="00727D7E"/>
    <w:rsid w:val="007300BA"/>
    <w:rsid w:val="00730205"/>
    <w:rsid w:val="0073034D"/>
    <w:rsid w:val="00730B6D"/>
    <w:rsid w:val="00730D0A"/>
    <w:rsid w:val="0073144A"/>
    <w:rsid w:val="0073153D"/>
    <w:rsid w:val="00731718"/>
    <w:rsid w:val="00732A33"/>
    <w:rsid w:val="00736C7E"/>
    <w:rsid w:val="00740164"/>
    <w:rsid w:val="00741291"/>
    <w:rsid w:val="007413B8"/>
    <w:rsid w:val="00741B03"/>
    <w:rsid w:val="00741F85"/>
    <w:rsid w:val="00742643"/>
    <w:rsid w:val="00742ECE"/>
    <w:rsid w:val="007430EB"/>
    <w:rsid w:val="0074381A"/>
    <w:rsid w:val="0074385F"/>
    <w:rsid w:val="00743FA4"/>
    <w:rsid w:val="007445F3"/>
    <w:rsid w:val="00744D91"/>
    <w:rsid w:val="0074547F"/>
    <w:rsid w:val="00745980"/>
    <w:rsid w:val="00746276"/>
    <w:rsid w:val="00746673"/>
    <w:rsid w:val="00746C40"/>
    <w:rsid w:val="0074756D"/>
    <w:rsid w:val="0074795B"/>
    <w:rsid w:val="00750027"/>
    <w:rsid w:val="00750C01"/>
    <w:rsid w:val="00750DCC"/>
    <w:rsid w:val="007523B6"/>
    <w:rsid w:val="007528E0"/>
    <w:rsid w:val="00753B78"/>
    <w:rsid w:val="00754135"/>
    <w:rsid w:val="00755526"/>
    <w:rsid w:val="00755E90"/>
    <w:rsid w:val="00761392"/>
    <w:rsid w:val="00761394"/>
    <w:rsid w:val="007614C5"/>
    <w:rsid w:val="00761887"/>
    <w:rsid w:val="007623E1"/>
    <w:rsid w:val="007623F9"/>
    <w:rsid w:val="00762762"/>
    <w:rsid w:val="00762A71"/>
    <w:rsid w:val="00762C1E"/>
    <w:rsid w:val="00763108"/>
    <w:rsid w:val="0076432A"/>
    <w:rsid w:val="00764F6A"/>
    <w:rsid w:val="0076583C"/>
    <w:rsid w:val="00765D79"/>
    <w:rsid w:val="00765F59"/>
    <w:rsid w:val="007669DD"/>
    <w:rsid w:val="00766AA7"/>
    <w:rsid w:val="00766CE5"/>
    <w:rsid w:val="007703B0"/>
    <w:rsid w:val="00770641"/>
    <w:rsid w:val="00770C21"/>
    <w:rsid w:val="00771A69"/>
    <w:rsid w:val="00771AFC"/>
    <w:rsid w:val="00771D69"/>
    <w:rsid w:val="00771DA7"/>
    <w:rsid w:val="007730DA"/>
    <w:rsid w:val="007743F2"/>
    <w:rsid w:val="0077459D"/>
    <w:rsid w:val="00774C9A"/>
    <w:rsid w:val="00774F2B"/>
    <w:rsid w:val="007759B6"/>
    <w:rsid w:val="0077711D"/>
    <w:rsid w:val="007774EB"/>
    <w:rsid w:val="0077761A"/>
    <w:rsid w:val="00777C57"/>
    <w:rsid w:val="0078017D"/>
    <w:rsid w:val="00781567"/>
    <w:rsid w:val="0078156C"/>
    <w:rsid w:val="0078244D"/>
    <w:rsid w:val="00782BCA"/>
    <w:rsid w:val="00782C58"/>
    <w:rsid w:val="00783806"/>
    <w:rsid w:val="007838DE"/>
    <w:rsid w:val="00784089"/>
    <w:rsid w:val="0078418C"/>
    <w:rsid w:val="007844FE"/>
    <w:rsid w:val="00784927"/>
    <w:rsid w:val="007852BE"/>
    <w:rsid w:val="0078593A"/>
    <w:rsid w:val="00785E81"/>
    <w:rsid w:val="007868EE"/>
    <w:rsid w:val="0078768E"/>
    <w:rsid w:val="00787AA4"/>
    <w:rsid w:val="0079063F"/>
    <w:rsid w:val="0079091F"/>
    <w:rsid w:val="007918D0"/>
    <w:rsid w:val="00792374"/>
    <w:rsid w:val="00792379"/>
    <w:rsid w:val="00792502"/>
    <w:rsid w:val="007925BE"/>
    <w:rsid w:val="0079340D"/>
    <w:rsid w:val="007948FF"/>
    <w:rsid w:val="00795A9F"/>
    <w:rsid w:val="00795D98"/>
    <w:rsid w:val="007964A5"/>
    <w:rsid w:val="00796CEC"/>
    <w:rsid w:val="00797375"/>
    <w:rsid w:val="007A00D1"/>
    <w:rsid w:val="007A03A2"/>
    <w:rsid w:val="007A0848"/>
    <w:rsid w:val="007A0EBB"/>
    <w:rsid w:val="007A0F02"/>
    <w:rsid w:val="007A1DD1"/>
    <w:rsid w:val="007A3279"/>
    <w:rsid w:val="007A4706"/>
    <w:rsid w:val="007A499C"/>
    <w:rsid w:val="007A5546"/>
    <w:rsid w:val="007A555D"/>
    <w:rsid w:val="007A5A3E"/>
    <w:rsid w:val="007A61FE"/>
    <w:rsid w:val="007A6442"/>
    <w:rsid w:val="007A6461"/>
    <w:rsid w:val="007A77DA"/>
    <w:rsid w:val="007B0DA4"/>
    <w:rsid w:val="007B1035"/>
    <w:rsid w:val="007B1672"/>
    <w:rsid w:val="007B21C7"/>
    <w:rsid w:val="007B2FF2"/>
    <w:rsid w:val="007B331D"/>
    <w:rsid w:val="007B3658"/>
    <w:rsid w:val="007B39B0"/>
    <w:rsid w:val="007B4FA5"/>
    <w:rsid w:val="007B5AC3"/>
    <w:rsid w:val="007B793A"/>
    <w:rsid w:val="007B7A9F"/>
    <w:rsid w:val="007C04F3"/>
    <w:rsid w:val="007C05DE"/>
    <w:rsid w:val="007C161B"/>
    <w:rsid w:val="007C1A7D"/>
    <w:rsid w:val="007C1AE1"/>
    <w:rsid w:val="007C2059"/>
    <w:rsid w:val="007C23E2"/>
    <w:rsid w:val="007C26AD"/>
    <w:rsid w:val="007C279E"/>
    <w:rsid w:val="007C2E84"/>
    <w:rsid w:val="007C3043"/>
    <w:rsid w:val="007C3584"/>
    <w:rsid w:val="007C3EA1"/>
    <w:rsid w:val="007C62F5"/>
    <w:rsid w:val="007C65C6"/>
    <w:rsid w:val="007C7184"/>
    <w:rsid w:val="007C7921"/>
    <w:rsid w:val="007D0939"/>
    <w:rsid w:val="007D19B4"/>
    <w:rsid w:val="007D20B0"/>
    <w:rsid w:val="007D273D"/>
    <w:rsid w:val="007D2F25"/>
    <w:rsid w:val="007D41AD"/>
    <w:rsid w:val="007D49B4"/>
    <w:rsid w:val="007D4CDA"/>
    <w:rsid w:val="007D5056"/>
    <w:rsid w:val="007D54D0"/>
    <w:rsid w:val="007D68EE"/>
    <w:rsid w:val="007E1004"/>
    <w:rsid w:val="007E17D6"/>
    <w:rsid w:val="007E29C8"/>
    <w:rsid w:val="007E2EE6"/>
    <w:rsid w:val="007E3A39"/>
    <w:rsid w:val="007E5166"/>
    <w:rsid w:val="007E5195"/>
    <w:rsid w:val="007E5598"/>
    <w:rsid w:val="007E71CB"/>
    <w:rsid w:val="007E7290"/>
    <w:rsid w:val="007E72AE"/>
    <w:rsid w:val="007E7409"/>
    <w:rsid w:val="007F0F4A"/>
    <w:rsid w:val="007F1692"/>
    <w:rsid w:val="007F1B49"/>
    <w:rsid w:val="007F35E3"/>
    <w:rsid w:val="007F3AEC"/>
    <w:rsid w:val="007F44A3"/>
    <w:rsid w:val="007F4ADB"/>
    <w:rsid w:val="007F51DF"/>
    <w:rsid w:val="007F59EE"/>
    <w:rsid w:val="007F5F8A"/>
    <w:rsid w:val="007F604C"/>
    <w:rsid w:val="007F62EC"/>
    <w:rsid w:val="007F6432"/>
    <w:rsid w:val="007F7206"/>
    <w:rsid w:val="007F7218"/>
    <w:rsid w:val="007F75BC"/>
    <w:rsid w:val="007F7DCE"/>
    <w:rsid w:val="007F7DD7"/>
    <w:rsid w:val="0080053A"/>
    <w:rsid w:val="0080102C"/>
    <w:rsid w:val="00802934"/>
    <w:rsid w:val="00802BF6"/>
    <w:rsid w:val="008030DB"/>
    <w:rsid w:val="00803761"/>
    <w:rsid w:val="00803AE0"/>
    <w:rsid w:val="00804F2D"/>
    <w:rsid w:val="008053EB"/>
    <w:rsid w:val="00805720"/>
    <w:rsid w:val="008057CF"/>
    <w:rsid w:val="00806DEA"/>
    <w:rsid w:val="00806E64"/>
    <w:rsid w:val="008070A8"/>
    <w:rsid w:val="00807FFE"/>
    <w:rsid w:val="0081022E"/>
    <w:rsid w:val="008105A5"/>
    <w:rsid w:val="0081104B"/>
    <w:rsid w:val="0081165C"/>
    <w:rsid w:val="00811ADB"/>
    <w:rsid w:val="00812786"/>
    <w:rsid w:val="008134FA"/>
    <w:rsid w:val="00814C10"/>
    <w:rsid w:val="0081526B"/>
    <w:rsid w:val="00815BE0"/>
    <w:rsid w:val="008166CD"/>
    <w:rsid w:val="008170BC"/>
    <w:rsid w:val="00817765"/>
    <w:rsid w:val="00817E12"/>
    <w:rsid w:val="00820094"/>
    <w:rsid w:val="008203F0"/>
    <w:rsid w:val="0082092E"/>
    <w:rsid w:val="00820D12"/>
    <w:rsid w:val="008211C2"/>
    <w:rsid w:val="0082314C"/>
    <w:rsid w:val="0082336E"/>
    <w:rsid w:val="0082396F"/>
    <w:rsid w:val="00823BE7"/>
    <w:rsid w:val="00824689"/>
    <w:rsid w:val="008261B1"/>
    <w:rsid w:val="0082789B"/>
    <w:rsid w:val="00827FAE"/>
    <w:rsid w:val="00830AD0"/>
    <w:rsid w:val="008329FB"/>
    <w:rsid w:val="0083347D"/>
    <w:rsid w:val="008337E1"/>
    <w:rsid w:val="008339C8"/>
    <w:rsid w:val="00833ADE"/>
    <w:rsid w:val="00833E3B"/>
    <w:rsid w:val="008345C7"/>
    <w:rsid w:val="00834CA3"/>
    <w:rsid w:val="00835D63"/>
    <w:rsid w:val="00835E4A"/>
    <w:rsid w:val="0083615A"/>
    <w:rsid w:val="00837210"/>
    <w:rsid w:val="00837240"/>
    <w:rsid w:val="0084000E"/>
    <w:rsid w:val="008410C9"/>
    <w:rsid w:val="0084131B"/>
    <w:rsid w:val="008413D6"/>
    <w:rsid w:val="008418AB"/>
    <w:rsid w:val="00841B22"/>
    <w:rsid w:val="00841D69"/>
    <w:rsid w:val="00842337"/>
    <w:rsid w:val="0084261C"/>
    <w:rsid w:val="00842BF3"/>
    <w:rsid w:val="00844D46"/>
    <w:rsid w:val="008451DF"/>
    <w:rsid w:val="0084564A"/>
    <w:rsid w:val="00846C16"/>
    <w:rsid w:val="008475E2"/>
    <w:rsid w:val="00847E31"/>
    <w:rsid w:val="00847E96"/>
    <w:rsid w:val="00850040"/>
    <w:rsid w:val="00850854"/>
    <w:rsid w:val="00851193"/>
    <w:rsid w:val="0085166F"/>
    <w:rsid w:val="008518DC"/>
    <w:rsid w:val="00851A1D"/>
    <w:rsid w:val="00851B39"/>
    <w:rsid w:val="00851EB6"/>
    <w:rsid w:val="00852295"/>
    <w:rsid w:val="00853F16"/>
    <w:rsid w:val="008541EB"/>
    <w:rsid w:val="00854E78"/>
    <w:rsid w:val="00854F2A"/>
    <w:rsid w:val="008550EE"/>
    <w:rsid w:val="00855A46"/>
    <w:rsid w:val="0085629B"/>
    <w:rsid w:val="00856783"/>
    <w:rsid w:val="00856F2E"/>
    <w:rsid w:val="008578BB"/>
    <w:rsid w:val="008609F1"/>
    <w:rsid w:val="00860D88"/>
    <w:rsid w:val="0086149C"/>
    <w:rsid w:val="00862491"/>
    <w:rsid w:val="00862979"/>
    <w:rsid w:val="008635C0"/>
    <w:rsid w:val="0086377B"/>
    <w:rsid w:val="00863790"/>
    <w:rsid w:val="00863CA2"/>
    <w:rsid w:val="00867736"/>
    <w:rsid w:val="00870127"/>
    <w:rsid w:val="0087089C"/>
    <w:rsid w:val="008708A2"/>
    <w:rsid w:val="00870E6E"/>
    <w:rsid w:val="00871F49"/>
    <w:rsid w:val="00872792"/>
    <w:rsid w:val="00873522"/>
    <w:rsid w:val="008736F5"/>
    <w:rsid w:val="00874133"/>
    <w:rsid w:val="00874843"/>
    <w:rsid w:val="00876100"/>
    <w:rsid w:val="008761E3"/>
    <w:rsid w:val="00876406"/>
    <w:rsid w:val="00877523"/>
    <w:rsid w:val="00877A6C"/>
    <w:rsid w:val="00880059"/>
    <w:rsid w:val="00880A8A"/>
    <w:rsid w:val="00880AAE"/>
    <w:rsid w:val="00881B8E"/>
    <w:rsid w:val="008822B1"/>
    <w:rsid w:val="008827B4"/>
    <w:rsid w:val="00882D39"/>
    <w:rsid w:val="00883132"/>
    <w:rsid w:val="00883872"/>
    <w:rsid w:val="00883A8A"/>
    <w:rsid w:val="00883C6D"/>
    <w:rsid w:val="0088414E"/>
    <w:rsid w:val="00884173"/>
    <w:rsid w:val="00884B33"/>
    <w:rsid w:val="008852D3"/>
    <w:rsid w:val="00885417"/>
    <w:rsid w:val="008854BC"/>
    <w:rsid w:val="00885BF1"/>
    <w:rsid w:val="00885EEB"/>
    <w:rsid w:val="008879D7"/>
    <w:rsid w:val="00887CB5"/>
    <w:rsid w:val="0089095D"/>
    <w:rsid w:val="00890B87"/>
    <w:rsid w:val="008913A6"/>
    <w:rsid w:val="00892912"/>
    <w:rsid w:val="008946AD"/>
    <w:rsid w:val="0089475A"/>
    <w:rsid w:val="008959DC"/>
    <w:rsid w:val="00895B06"/>
    <w:rsid w:val="008968F5"/>
    <w:rsid w:val="00896FEA"/>
    <w:rsid w:val="008978FE"/>
    <w:rsid w:val="008A006C"/>
    <w:rsid w:val="008A02C2"/>
    <w:rsid w:val="008A197C"/>
    <w:rsid w:val="008A31A7"/>
    <w:rsid w:val="008A3766"/>
    <w:rsid w:val="008A4361"/>
    <w:rsid w:val="008A466A"/>
    <w:rsid w:val="008A4F9F"/>
    <w:rsid w:val="008A501B"/>
    <w:rsid w:val="008A56CC"/>
    <w:rsid w:val="008A5F7E"/>
    <w:rsid w:val="008A725D"/>
    <w:rsid w:val="008B0A5D"/>
    <w:rsid w:val="008B0CFA"/>
    <w:rsid w:val="008B1D24"/>
    <w:rsid w:val="008B3770"/>
    <w:rsid w:val="008B621C"/>
    <w:rsid w:val="008B6494"/>
    <w:rsid w:val="008B744E"/>
    <w:rsid w:val="008B752A"/>
    <w:rsid w:val="008B7A94"/>
    <w:rsid w:val="008B7D44"/>
    <w:rsid w:val="008B7D63"/>
    <w:rsid w:val="008C0126"/>
    <w:rsid w:val="008C054F"/>
    <w:rsid w:val="008C06C3"/>
    <w:rsid w:val="008C085D"/>
    <w:rsid w:val="008C128F"/>
    <w:rsid w:val="008C1584"/>
    <w:rsid w:val="008C1893"/>
    <w:rsid w:val="008C1CE4"/>
    <w:rsid w:val="008C26E0"/>
    <w:rsid w:val="008C27A4"/>
    <w:rsid w:val="008C2B2D"/>
    <w:rsid w:val="008C2F23"/>
    <w:rsid w:val="008C3121"/>
    <w:rsid w:val="008C321F"/>
    <w:rsid w:val="008C3D61"/>
    <w:rsid w:val="008C45D8"/>
    <w:rsid w:val="008C492E"/>
    <w:rsid w:val="008C5AB9"/>
    <w:rsid w:val="008C5DA5"/>
    <w:rsid w:val="008C639C"/>
    <w:rsid w:val="008C678F"/>
    <w:rsid w:val="008C6A02"/>
    <w:rsid w:val="008C7067"/>
    <w:rsid w:val="008C74B7"/>
    <w:rsid w:val="008D0D89"/>
    <w:rsid w:val="008D1030"/>
    <w:rsid w:val="008D20F1"/>
    <w:rsid w:val="008D28CE"/>
    <w:rsid w:val="008D339C"/>
    <w:rsid w:val="008D3403"/>
    <w:rsid w:val="008D39BD"/>
    <w:rsid w:val="008D5541"/>
    <w:rsid w:val="008D57B6"/>
    <w:rsid w:val="008D5ED4"/>
    <w:rsid w:val="008D6543"/>
    <w:rsid w:val="008D6837"/>
    <w:rsid w:val="008D79F3"/>
    <w:rsid w:val="008E2A3B"/>
    <w:rsid w:val="008E3382"/>
    <w:rsid w:val="008E4617"/>
    <w:rsid w:val="008E4BD7"/>
    <w:rsid w:val="008E4F97"/>
    <w:rsid w:val="008E5280"/>
    <w:rsid w:val="008E5EFA"/>
    <w:rsid w:val="008E6796"/>
    <w:rsid w:val="008E6A8E"/>
    <w:rsid w:val="008E6D47"/>
    <w:rsid w:val="008E70C8"/>
    <w:rsid w:val="008F0BEA"/>
    <w:rsid w:val="008F1157"/>
    <w:rsid w:val="008F201E"/>
    <w:rsid w:val="008F2D5C"/>
    <w:rsid w:val="008F39B3"/>
    <w:rsid w:val="008F3C6B"/>
    <w:rsid w:val="008F46D8"/>
    <w:rsid w:val="008F52B5"/>
    <w:rsid w:val="008F5362"/>
    <w:rsid w:val="008F56B0"/>
    <w:rsid w:val="008F6CA0"/>
    <w:rsid w:val="009004B0"/>
    <w:rsid w:val="00901FBC"/>
    <w:rsid w:val="00902997"/>
    <w:rsid w:val="0090323C"/>
    <w:rsid w:val="00904184"/>
    <w:rsid w:val="00904B41"/>
    <w:rsid w:val="00904C8D"/>
    <w:rsid w:val="0090538C"/>
    <w:rsid w:val="0090640B"/>
    <w:rsid w:val="00906666"/>
    <w:rsid w:val="00906A66"/>
    <w:rsid w:val="00907046"/>
    <w:rsid w:val="0090710C"/>
    <w:rsid w:val="00907412"/>
    <w:rsid w:val="00907720"/>
    <w:rsid w:val="00910D71"/>
    <w:rsid w:val="00910E7E"/>
    <w:rsid w:val="009128DD"/>
    <w:rsid w:val="00912FA8"/>
    <w:rsid w:val="00913525"/>
    <w:rsid w:val="009139CA"/>
    <w:rsid w:val="00914BC1"/>
    <w:rsid w:val="00914FA8"/>
    <w:rsid w:val="0091502C"/>
    <w:rsid w:val="00916E6B"/>
    <w:rsid w:val="00916F16"/>
    <w:rsid w:val="0091705D"/>
    <w:rsid w:val="00920590"/>
    <w:rsid w:val="00920DF9"/>
    <w:rsid w:val="00920E22"/>
    <w:rsid w:val="009212B4"/>
    <w:rsid w:val="009234DD"/>
    <w:rsid w:val="0092418E"/>
    <w:rsid w:val="0092474D"/>
    <w:rsid w:val="0092591C"/>
    <w:rsid w:val="00925F17"/>
    <w:rsid w:val="0092611C"/>
    <w:rsid w:val="009262AF"/>
    <w:rsid w:val="009268E9"/>
    <w:rsid w:val="00927A78"/>
    <w:rsid w:val="00927AE7"/>
    <w:rsid w:val="00927D6F"/>
    <w:rsid w:val="00927D85"/>
    <w:rsid w:val="00930099"/>
    <w:rsid w:val="00930367"/>
    <w:rsid w:val="009305A6"/>
    <w:rsid w:val="00930F77"/>
    <w:rsid w:val="00930F94"/>
    <w:rsid w:val="00931867"/>
    <w:rsid w:val="00931C26"/>
    <w:rsid w:val="00931F88"/>
    <w:rsid w:val="009326EF"/>
    <w:rsid w:val="00932A90"/>
    <w:rsid w:val="00933667"/>
    <w:rsid w:val="00933879"/>
    <w:rsid w:val="00933930"/>
    <w:rsid w:val="00934079"/>
    <w:rsid w:val="00934411"/>
    <w:rsid w:val="0093446C"/>
    <w:rsid w:val="009349DA"/>
    <w:rsid w:val="0093531D"/>
    <w:rsid w:val="00935768"/>
    <w:rsid w:val="009358AC"/>
    <w:rsid w:val="00935DCC"/>
    <w:rsid w:val="009371C9"/>
    <w:rsid w:val="00937B12"/>
    <w:rsid w:val="0094091B"/>
    <w:rsid w:val="00941BFA"/>
    <w:rsid w:val="00941F72"/>
    <w:rsid w:val="00943124"/>
    <w:rsid w:val="0094426F"/>
    <w:rsid w:val="00944400"/>
    <w:rsid w:val="009448CA"/>
    <w:rsid w:val="00944AA7"/>
    <w:rsid w:val="0094514E"/>
    <w:rsid w:val="0094777A"/>
    <w:rsid w:val="00947C98"/>
    <w:rsid w:val="00950A69"/>
    <w:rsid w:val="00951522"/>
    <w:rsid w:val="009529CE"/>
    <w:rsid w:val="0095374D"/>
    <w:rsid w:val="00953C04"/>
    <w:rsid w:val="00954656"/>
    <w:rsid w:val="00955B49"/>
    <w:rsid w:val="00955E4A"/>
    <w:rsid w:val="0095667F"/>
    <w:rsid w:val="00956BA8"/>
    <w:rsid w:val="00956CE4"/>
    <w:rsid w:val="0095731F"/>
    <w:rsid w:val="0095789C"/>
    <w:rsid w:val="00957B0A"/>
    <w:rsid w:val="00957B2D"/>
    <w:rsid w:val="00957C20"/>
    <w:rsid w:val="00957D9A"/>
    <w:rsid w:val="00957FAD"/>
    <w:rsid w:val="009600F4"/>
    <w:rsid w:val="00960295"/>
    <w:rsid w:val="00960D9E"/>
    <w:rsid w:val="00960DF2"/>
    <w:rsid w:val="00961037"/>
    <w:rsid w:val="009615CE"/>
    <w:rsid w:val="009617B3"/>
    <w:rsid w:val="00962DC5"/>
    <w:rsid w:val="009630E6"/>
    <w:rsid w:val="00963430"/>
    <w:rsid w:val="00964015"/>
    <w:rsid w:val="0096520D"/>
    <w:rsid w:val="00965C35"/>
    <w:rsid w:val="009661FC"/>
    <w:rsid w:val="00966DB0"/>
    <w:rsid w:val="009674FF"/>
    <w:rsid w:val="00967857"/>
    <w:rsid w:val="0097028E"/>
    <w:rsid w:val="00970B1D"/>
    <w:rsid w:val="00970C3A"/>
    <w:rsid w:val="00971208"/>
    <w:rsid w:val="00972CAB"/>
    <w:rsid w:val="009739B6"/>
    <w:rsid w:val="00973FB6"/>
    <w:rsid w:val="00975060"/>
    <w:rsid w:val="00975462"/>
    <w:rsid w:val="00976B90"/>
    <w:rsid w:val="00977154"/>
    <w:rsid w:val="009772E0"/>
    <w:rsid w:val="009809FA"/>
    <w:rsid w:val="00980D2C"/>
    <w:rsid w:val="009814E3"/>
    <w:rsid w:val="00981E28"/>
    <w:rsid w:val="00981FFE"/>
    <w:rsid w:val="00982492"/>
    <w:rsid w:val="00982833"/>
    <w:rsid w:val="009836FB"/>
    <w:rsid w:val="00983D46"/>
    <w:rsid w:val="00983F79"/>
    <w:rsid w:val="00984AD4"/>
    <w:rsid w:val="00985C0E"/>
    <w:rsid w:val="009866F6"/>
    <w:rsid w:val="00986A1C"/>
    <w:rsid w:val="00986B94"/>
    <w:rsid w:val="0098771D"/>
    <w:rsid w:val="009911E0"/>
    <w:rsid w:val="0099139F"/>
    <w:rsid w:val="0099237B"/>
    <w:rsid w:val="00992A93"/>
    <w:rsid w:val="00993356"/>
    <w:rsid w:val="00993415"/>
    <w:rsid w:val="00993417"/>
    <w:rsid w:val="00993FF0"/>
    <w:rsid w:val="00995349"/>
    <w:rsid w:val="00995A9C"/>
    <w:rsid w:val="009963FA"/>
    <w:rsid w:val="009A176A"/>
    <w:rsid w:val="009A1FAA"/>
    <w:rsid w:val="009A238E"/>
    <w:rsid w:val="009A2B97"/>
    <w:rsid w:val="009A4FD2"/>
    <w:rsid w:val="009A50A4"/>
    <w:rsid w:val="009A6430"/>
    <w:rsid w:val="009A6639"/>
    <w:rsid w:val="009B0453"/>
    <w:rsid w:val="009B2040"/>
    <w:rsid w:val="009B230B"/>
    <w:rsid w:val="009B23E7"/>
    <w:rsid w:val="009B476D"/>
    <w:rsid w:val="009B5F43"/>
    <w:rsid w:val="009B6668"/>
    <w:rsid w:val="009B707D"/>
    <w:rsid w:val="009B718C"/>
    <w:rsid w:val="009C0149"/>
    <w:rsid w:val="009C0CB1"/>
    <w:rsid w:val="009C2369"/>
    <w:rsid w:val="009C2C18"/>
    <w:rsid w:val="009C3382"/>
    <w:rsid w:val="009C3424"/>
    <w:rsid w:val="009C37A4"/>
    <w:rsid w:val="009C38F3"/>
    <w:rsid w:val="009C4E6B"/>
    <w:rsid w:val="009C51B4"/>
    <w:rsid w:val="009C5E10"/>
    <w:rsid w:val="009C657E"/>
    <w:rsid w:val="009C690C"/>
    <w:rsid w:val="009C70B5"/>
    <w:rsid w:val="009C7418"/>
    <w:rsid w:val="009C7896"/>
    <w:rsid w:val="009C7FCB"/>
    <w:rsid w:val="009D066C"/>
    <w:rsid w:val="009D12D0"/>
    <w:rsid w:val="009D1A3D"/>
    <w:rsid w:val="009D3645"/>
    <w:rsid w:val="009D3E01"/>
    <w:rsid w:val="009D46F6"/>
    <w:rsid w:val="009D497A"/>
    <w:rsid w:val="009D4BB4"/>
    <w:rsid w:val="009D53B2"/>
    <w:rsid w:val="009D65C8"/>
    <w:rsid w:val="009D72C5"/>
    <w:rsid w:val="009E057E"/>
    <w:rsid w:val="009E0C4D"/>
    <w:rsid w:val="009E18F5"/>
    <w:rsid w:val="009E2017"/>
    <w:rsid w:val="009E2D4A"/>
    <w:rsid w:val="009E2FA4"/>
    <w:rsid w:val="009E4030"/>
    <w:rsid w:val="009E5B27"/>
    <w:rsid w:val="009E5D7B"/>
    <w:rsid w:val="009E63D2"/>
    <w:rsid w:val="009E66CC"/>
    <w:rsid w:val="009E6CC9"/>
    <w:rsid w:val="009E79E6"/>
    <w:rsid w:val="009E7ABD"/>
    <w:rsid w:val="009E7AFB"/>
    <w:rsid w:val="009F1574"/>
    <w:rsid w:val="009F18C8"/>
    <w:rsid w:val="009F2F2C"/>
    <w:rsid w:val="009F40F8"/>
    <w:rsid w:val="009F5299"/>
    <w:rsid w:val="009F535A"/>
    <w:rsid w:val="009F5D0B"/>
    <w:rsid w:val="009F5E7F"/>
    <w:rsid w:val="009F5FEF"/>
    <w:rsid w:val="009F6497"/>
    <w:rsid w:val="009F6BAA"/>
    <w:rsid w:val="009F715F"/>
    <w:rsid w:val="009F73DC"/>
    <w:rsid w:val="00A008F4"/>
    <w:rsid w:val="00A024A5"/>
    <w:rsid w:val="00A032CF"/>
    <w:rsid w:val="00A03BE9"/>
    <w:rsid w:val="00A045B1"/>
    <w:rsid w:val="00A058DB"/>
    <w:rsid w:val="00A06A8C"/>
    <w:rsid w:val="00A06AC4"/>
    <w:rsid w:val="00A06BBB"/>
    <w:rsid w:val="00A0738C"/>
    <w:rsid w:val="00A0746C"/>
    <w:rsid w:val="00A07614"/>
    <w:rsid w:val="00A101D2"/>
    <w:rsid w:val="00A106BC"/>
    <w:rsid w:val="00A11B8E"/>
    <w:rsid w:val="00A122F8"/>
    <w:rsid w:val="00A12B1F"/>
    <w:rsid w:val="00A142DB"/>
    <w:rsid w:val="00A14394"/>
    <w:rsid w:val="00A14875"/>
    <w:rsid w:val="00A14914"/>
    <w:rsid w:val="00A1521E"/>
    <w:rsid w:val="00A15CE6"/>
    <w:rsid w:val="00A16066"/>
    <w:rsid w:val="00A16456"/>
    <w:rsid w:val="00A16919"/>
    <w:rsid w:val="00A16FA6"/>
    <w:rsid w:val="00A1707F"/>
    <w:rsid w:val="00A17342"/>
    <w:rsid w:val="00A17573"/>
    <w:rsid w:val="00A204B2"/>
    <w:rsid w:val="00A2107D"/>
    <w:rsid w:val="00A21522"/>
    <w:rsid w:val="00A22092"/>
    <w:rsid w:val="00A23A99"/>
    <w:rsid w:val="00A2473D"/>
    <w:rsid w:val="00A250B8"/>
    <w:rsid w:val="00A260FE"/>
    <w:rsid w:val="00A26101"/>
    <w:rsid w:val="00A2648E"/>
    <w:rsid w:val="00A26C34"/>
    <w:rsid w:val="00A26E89"/>
    <w:rsid w:val="00A311F8"/>
    <w:rsid w:val="00A33E9D"/>
    <w:rsid w:val="00A347ED"/>
    <w:rsid w:val="00A359EC"/>
    <w:rsid w:val="00A360A8"/>
    <w:rsid w:val="00A365B6"/>
    <w:rsid w:val="00A369DB"/>
    <w:rsid w:val="00A36A24"/>
    <w:rsid w:val="00A36C3F"/>
    <w:rsid w:val="00A36E08"/>
    <w:rsid w:val="00A373B2"/>
    <w:rsid w:val="00A3795F"/>
    <w:rsid w:val="00A40FC6"/>
    <w:rsid w:val="00A4309E"/>
    <w:rsid w:val="00A43B36"/>
    <w:rsid w:val="00A43DA0"/>
    <w:rsid w:val="00A44197"/>
    <w:rsid w:val="00A46BD0"/>
    <w:rsid w:val="00A46BED"/>
    <w:rsid w:val="00A478D3"/>
    <w:rsid w:val="00A505B9"/>
    <w:rsid w:val="00A52989"/>
    <w:rsid w:val="00A54713"/>
    <w:rsid w:val="00A54B51"/>
    <w:rsid w:val="00A552C5"/>
    <w:rsid w:val="00A55A48"/>
    <w:rsid w:val="00A55EE7"/>
    <w:rsid w:val="00A56522"/>
    <w:rsid w:val="00A56C4E"/>
    <w:rsid w:val="00A56F77"/>
    <w:rsid w:val="00A56FD2"/>
    <w:rsid w:val="00A57112"/>
    <w:rsid w:val="00A57DF2"/>
    <w:rsid w:val="00A61567"/>
    <w:rsid w:val="00A61BCF"/>
    <w:rsid w:val="00A62A34"/>
    <w:rsid w:val="00A638D4"/>
    <w:rsid w:val="00A63AFC"/>
    <w:rsid w:val="00A63F8F"/>
    <w:rsid w:val="00A64CE7"/>
    <w:rsid w:val="00A65396"/>
    <w:rsid w:val="00A65F77"/>
    <w:rsid w:val="00A661BB"/>
    <w:rsid w:val="00A665C6"/>
    <w:rsid w:val="00A666C2"/>
    <w:rsid w:val="00A6750B"/>
    <w:rsid w:val="00A70238"/>
    <w:rsid w:val="00A70C27"/>
    <w:rsid w:val="00A71182"/>
    <w:rsid w:val="00A71F8C"/>
    <w:rsid w:val="00A723CE"/>
    <w:rsid w:val="00A72449"/>
    <w:rsid w:val="00A72FD2"/>
    <w:rsid w:val="00A7380C"/>
    <w:rsid w:val="00A738E0"/>
    <w:rsid w:val="00A738E4"/>
    <w:rsid w:val="00A74635"/>
    <w:rsid w:val="00A76CB4"/>
    <w:rsid w:val="00A77028"/>
    <w:rsid w:val="00A77077"/>
    <w:rsid w:val="00A8084E"/>
    <w:rsid w:val="00A81C6F"/>
    <w:rsid w:val="00A826C3"/>
    <w:rsid w:val="00A826DE"/>
    <w:rsid w:val="00A82BF0"/>
    <w:rsid w:val="00A82D51"/>
    <w:rsid w:val="00A82F2E"/>
    <w:rsid w:val="00A84332"/>
    <w:rsid w:val="00A84AB9"/>
    <w:rsid w:val="00A8607D"/>
    <w:rsid w:val="00A86D5B"/>
    <w:rsid w:val="00A9061B"/>
    <w:rsid w:val="00A907A3"/>
    <w:rsid w:val="00A91AAB"/>
    <w:rsid w:val="00A921BC"/>
    <w:rsid w:val="00A9285E"/>
    <w:rsid w:val="00A92A08"/>
    <w:rsid w:val="00A931BF"/>
    <w:rsid w:val="00A93938"/>
    <w:rsid w:val="00A939B9"/>
    <w:rsid w:val="00A93CCF"/>
    <w:rsid w:val="00A942EC"/>
    <w:rsid w:val="00A9594D"/>
    <w:rsid w:val="00A95EA9"/>
    <w:rsid w:val="00A96325"/>
    <w:rsid w:val="00A9642B"/>
    <w:rsid w:val="00A971E3"/>
    <w:rsid w:val="00AA007C"/>
    <w:rsid w:val="00AA060E"/>
    <w:rsid w:val="00AA0A23"/>
    <w:rsid w:val="00AA17D8"/>
    <w:rsid w:val="00AA262A"/>
    <w:rsid w:val="00AA2D14"/>
    <w:rsid w:val="00AA2F99"/>
    <w:rsid w:val="00AA379C"/>
    <w:rsid w:val="00AA3DAC"/>
    <w:rsid w:val="00AA5971"/>
    <w:rsid w:val="00AA59B3"/>
    <w:rsid w:val="00AA66C4"/>
    <w:rsid w:val="00AA694A"/>
    <w:rsid w:val="00AA771F"/>
    <w:rsid w:val="00AA7DC5"/>
    <w:rsid w:val="00AB0731"/>
    <w:rsid w:val="00AB0B65"/>
    <w:rsid w:val="00AB165C"/>
    <w:rsid w:val="00AB1EBA"/>
    <w:rsid w:val="00AB21FF"/>
    <w:rsid w:val="00AB3999"/>
    <w:rsid w:val="00AB4617"/>
    <w:rsid w:val="00AB4981"/>
    <w:rsid w:val="00AB5460"/>
    <w:rsid w:val="00AB58EB"/>
    <w:rsid w:val="00AB6376"/>
    <w:rsid w:val="00AB6D8D"/>
    <w:rsid w:val="00AB7F92"/>
    <w:rsid w:val="00AC233D"/>
    <w:rsid w:val="00AC2C9D"/>
    <w:rsid w:val="00AC2FEE"/>
    <w:rsid w:val="00AC32A3"/>
    <w:rsid w:val="00AC331C"/>
    <w:rsid w:val="00AC36DA"/>
    <w:rsid w:val="00AC4335"/>
    <w:rsid w:val="00AC4A91"/>
    <w:rsid w:val="00AC4C58"/>
    <w:rsid w:val="00AC4CC8"/>
    <w:rsid w:val="00AC4EFB"/>
    <w:rsid w:val="00AC4FA5"/>
    <w:rsid w:val="00AC5EB7"/>
    <w:rsid w:val="00AC6EA0"/>
    <w:rsid w:val="00AC71B6"/>
    <w:rsid w:val="00AC7360"/>
    <w:rsid w:val="00AC73B6"/>
    <w:rsid w:val="00AD00BB"/>
    <w:rsid w:val="00AD0BFA"/>
    <w:rsid w:val="00AD0DE8"/>
    <w:rsid w:val="00AD20CE"/>
    <w:rsid w:val="00AD215D"/>
    <w:rsid w:val="00AD21FF"/>
    <w:rsid w:val="00AD2D4E"/>
    <w:rsid w:val="00AD3659"/>
    <w:rsid w:val="00AD3751"/>
    <w:rsid w:val="00AD43FC"/>
    <w:rsid w:val="00AD4F6A"/>
    <w:rsid w:val="00AD571B"/>
    <w:rsid w:val="00AD614B"/>
    <w:rsid w:val="00AD7079"/>
    <w:rsid w:val="00AD7363"/>
    <w:rsid w:val="00AD7372"/>
    <w:rsid w:val="00AD7DF5"/>
    <w:rsid w:val="00AE1CE6"/>
    <w:rsid w:val="00AE27DC"/>
    <w:rsid w:val="00AE40ED"/>
    <w:rsid w:val="00AE4411"/>
    <w:rsid w:val="00AE53E1"/>
    <w:rsid w:val="00AE6191"/>
    <w:rsid w:val="00AE699D"/>
    <w:rsid w:val="00AE76EE"/>
    <w:rsid w:val="00AE7F4F"/>
    <w:rsid w:val="00AF04A0"/>
    <w:rsid w:val="00AF1707"/>
    <w:rsid w:val="00AF1D24"/>
    <w:rsid w:val="00AF2840"/>
    <w:rsid w:val="00AF2B5E"/>
    <w:rsid w:val="00AF2D9D"/>
    <w:rsid w:val="00AF3AFF"/>
    <w:rsid w:val="00AF3BAF"/>
    <w:rsid w:val="00AF3E17"/>
    <w:rsid w:val="00AF4477"/>
    <w:rsid w:val="00AF4493"/>
    <w:rsid w:val="00AF5B00"/>
    <w:rsid w:val="00AF60EE"/>
    <w:rsid w:val="00AF6573"/>
    <w:rsid w:val="00AF6FBF"/>
    <w:rsid w:val="00B00361"/>
    <w:rsid w:val="00B00575"/>
    <w:rsid w:val="00B005B4"/>
    <w:rsid w:val="00B00B71"/>
    <w:rsid w:val="00B0259F"/>
    <w:rsid w:val="00B02C31"/>
    <w:rsid w:val="00B03751"/>
    <w:rsid w:val="00B0377E"/>
    <w:rsid w:val="00B04658"/>
    <w:rsid w:val="00B060A2"/>
    <w:rsid w:val="00B066E8"/>
    <w:rsid w:val="00B0701C"/>
    <w:rsid w:val="00B072E4"/>
    <w:rsid w:val="00B074D6"/>
    <w:rsid w:val="00B14058"/>
    <w:rsid w:val="00B151E3"/>
    <w:rsid w:val="00B15B5D"/>
    <w:rsid w:val="00B15CB0"/>
    <w:rsid w:val="00B15D9D"/>
    <w:rsid w:val="00B161E1"/>
    <w:rsid w:val="00B1675C"/>
    <w:rsid w:val="00B1709A"/>
    <w:rsid w:val="00B174AC"/>
    <w:rsid w:val="00B20D77"/>
    <w:rsid w:val="00B2128E"/>
    <w:rsid w:val="00B22390"/>
    <w:rsid w:val="00B225A2"/>
    <w:rsid w:val="00B227CB"/>
    <w:rsid w:val="00B241A5"/>
    <w:rsid w:val="00B241AE"/>
    <w:rsid w:val="00B2463A"/>
    <w:rsid w:val="00B2684E"/>
    <w:rsid w:val="00B27F27"/>
    <w:rsid w:val="00B31C8C"/>
    <w:rsid w:val="00B32818"/>
    <w:rsid w:val="00B3306F"/>
    <w:rsid w:val="00B334C1"/>
    <w:rsid w:val="00B34095"/>
    <w:rsid w:val="00B34276"/>
    <w:rsid w:val="00B34FF3"/>
    <w:rsid w:val="00B36248"/>
    <w:rsid w:val="00B3647D"/>
    <w:rsid w:val="00B368A3"/>
    <w:rsid w:val="00B37CB1"/>
    <w:rsid w:val="00B4020C"/>
    <w:rsid w:val="00B410A0"/>
    <w:rsid w:val="00B410C3"/>
    <w:rsid w:val="00B41D02"/>
    <w:rsid w:val="00B431FC"/>
    <w:rsid w:val="00B432CA"/>
    <w:rsid w:val="00B43A92"/>
    <w:rsid w:val="00B43F66"/>
    <w:rsid w:val="00B44195"/>
    <w:rsid w:val="00B445B6"/>
    <w:rsid w:val="00B44938"/>
    <w:rsid w:val="00B44CF7"/>
    <w:rsid w:val="00B462C9"/>
    <w:rsid w:val="00B4632B"/>
    <w:rsid w:val="00B46345"/>
    <w:rsid w:val="00B46D4C"/>
    <w:rsid w:val="00B4787F"/>
    <w:rsid w:val="00B52037"/>
    <w:rsid w:val="00B52255"/>
    <w:rsid w:val="00B524A5"/>
    <w:rsid w:val="00B5310A"/>
    <w:rsid w:val="00B5370A"/>
    <w:rsid w:val="00B53B64"/>
    <w:rsid w:val="00B53C3A"/>
    <w:rsid w:val="00B53E99"/>
    <w:rsid w:val="00B557F8"/>
    <w:rsid w:val="00B5604A"/>
    <w:rsid w:val="00B577CB"/>
    <w:rsid w:val="00B57ED7"/>
    <w:rsid w:val="00B603E0"/>
    <w:rsid w:val="00B60B8D"/>
    <w:rsid w:val="00B61A68"/>
    <w:rsid w:val="00B61CEC"/>
    <w:rsid w:val="00B62E1C"/>
    <w:rsid w:val="00B63B6D"/>
    <w:rsid w:val="00B63D57"/>
    <w:rsid w:val="00B6448A"/>
    <w:rsid w:val="00B64632"/>
    <w:rsid w:val="00B64A14"/>
    <w:rsid w:val="00B657FE"/>
    <w:rsid w:val="00B65A77"/>
    <w:rsid w:val="00B66319"/>
    <w:rsid w:val="00B66D0A"/>
    <w:rsid w:val="00B6737A"/>
    <w:rsid w:val="00B67C50"/>
    <w:rsid w:val="00B704A3"/>
    <w:rsid w:val="00B71601"/>
    <w:rsid w:val="00B71759"/>
    <w:rsid w:val="00B725DB"/>
    <w:rsid w:val="00B745E2"/>
    <w:rsid w:val="00B74ACF"/>
    <w:rsid w:val="00B757E5"/>
    <w:rsid w:val="00B758B1"/>
    <w:rsid w:val="00B769C1"/>
    <w:rsid w:val="00B76A62"/>
    <w:rsid w:val="00B76B46"/>
    <w:rsid w:val="00B77609"/>
    <w:rsid w:val="00B81C68"/>
    <w:rsid w:val="00B81E2B"/>
    <w:rsid w:val="00B81F16"/>
    <w:rsid w:val="00B8289E"/>
    <w:rsid w:val="00B82E03"/>
    <w:rsid w:val="00B83E57"/>
    <w:rsid w:val="00B86892"/>
    <w:rsid w:val="00B87847"/>
    <w:rsid w:val="00B90449"/>
    <w:rsid w:val="00B90590"/>
    <w:rsid w:val="00B9086C"/>
    <w:rsid w:val="00B91412"/>
    <w:rsid w:val="00B91D22"/>
    <w:rsid w:val="00B92FCC"/>
    <w:rsid w:val="00B9338D"/>
    <w:rsid w:val="00B93908"/>
    <w:rsid w:val="00B94090"/>
    <w:rsid w:val="00B954B7"/>
    <w:rsid w:val="00B95ED1"/>
    <w:rsid w:val="00B96F3F"/>
    <w:rsid w:val="00BA00E6"/>
    <w:rsid w:val="00BA04FD"/>
    <w:rsid w:val="00BA0ECB"/>
    <w:rsid w:val="00BA1BEE"/>
    <w:rsid w:val="00BA2503"/>
    <w:rsid w:val="00BA31E5"/>
    <w:rsid w:val="00BA4C37"/>
    <w:rsid w:val="00BA4CFD"/>
    <w:rsid w:val="00BA5905"/>
    <w:rsid w:val="00BA5E56"/>
    <w:rsid w:val="00BA6158"/>
    <w:rsid w:val="00BA62DB"/>
    <w:rsid w:val="00BB018C"/>
    <w:rsid w:val="00BB0308"/>
    <w:rsid w:val="00BB0E70"/>
    <w:rsid w:val="00BB10EB"/>
    <w:rsid w:val="00BB1378"/>
    <w:rsid w:val="00BB1824"/>
    <w:rsid w:val="00BB182A"/>
    <w:rsid w:val="00BB1F0D"/>
    <w:rsid w:val="00BB311A"/>
    <w:rsid w:val="00BB3651"/>
    <w:rsid w:val="00BB3911"/>
    <w:rsid w:val="00BB3E05"/>
    <w:rsid w:val="00BB3FA8"/>
    <w:rsid w:val="00BB3FCD"/>
    <w:rsid w:val="00BB43B3"/>
    <w:rsid w:val="00BB4E05"/>
    <w:rsid w:val="00BB6200"/>
    <w:rsid w:val="00BB654B"/>
    <w:rsid w:val="00BB6817"/>
    <w:rsid w:val="00BB6EA9"/>
    <w:rsid w:val="00BB6F9B"/>
    <w:rsid w:val="00BB7ADE"/>
    <w:rsid w:val="00BB7B89"/>
    <w:rsid w:val="00BB7D33"/>
    <w:rsid w:val="00BC004C"/>
    <w:rsid w:val="00BC1999"/>
    <w:rsid w:val="00BC2E3B"/>
    <w:rsid w:val="00BC4C76"/>
    <w:rsid w:val="00BC57DC"/>
    <w:rsid w:val="00BC59F3"/>
    <w:rsid w:val="00BC612D"/>
    <w:rsid w:val="00BC696B"/>
    <w:rsid w:val="00BC6BB7"/>
    <w:rsid w:val="00BC6C91"/>
    <w:rsid w:val="00BD0468"/>
    <w:rsid w:val="00BD0796"/>
    <w:rsid w:val="00BD194C"/>
    <w:rsid w:val="00BD2138"/>
    <w:rsid w:val="00BD326A"/>
    <w:rsid w:val="00BD3878"/>
    <w:rsid w:val="00BD3A28"/>
    <w:rsid w:val="00BD3BA3"/>
    <w:rsid w:val="00BD4662"/>
    <w:rsid w:val="00BD4965"/>
    <w:rsid w:val="00BD6405"/>
    <w:rsid w:val="00BE0284"/>
    <w:rsid w:val="00BE04E2"/>
    <w:rsid w:val="00BE0794"/>
    <w:rsid w:val="00BE1C78"/>
    <w:rsid w:val="00BE2E98"/>
    <w:rsid w:val="00BE336A"/>
    <w:rsid w:val="00BE35D6"/>
    <w:rsid w:val="00BE3F2F"/>
    <w:rsid w:val="00BE43BE"/>
    <w:rsid w:val="00BE4C1C"/>
    <w:rsid w:val="00BE593E"/>
    <w:rsid w:val="00BE5B33"/>
    <w:rsid w:val="00BE7B38"/>
    <w:rsid w:val="00BF08EA"/>
    <w:rsid w:val="00BF0C53"/>
    <w:rsid w:val="00BF11C6"/>
    <w:rsid w:val="00BF1593"/>
    <w:rsid w:val="00BF2BD4"/>
    <w:rsid w:val="00BF2E97"/>
    <w:rsid w:val="00BF3B75"/>
    <w:rsid w:val="00BF5626"/>
    <w:rsid w:val="00BF6035"/>
    <w:rsid w:val="00BF646B"/>
    <w:rsid w:val="00BF6F6F"/>
    <w:rsid w:val="00BF76CC"/>
    <w:rsid w:val="00BF7D07"/>
    <w:rsid w:val="00C00114"/>
    <w:rsid w:val="00C0169E"/>
    <w:rsid w:val="00C01C91"/>
    <w:rsid w:val="00C0253C"/>
    <w:rsid w:val="00C0273B"/>
    <w:rsid w:val="00C027A3"/>
    <w:rsid w:val="00C03023"/>
    <w:rsid w:val="00C03800"/>
    <w:rsid w:val="00C04061"/>
    <w:rsid w:val="00C05609"/>
    <w:rsid w:val="00C057A0"/>
    <w:rsid w:val="00C06780"/>
    <w:rsid w:val="00C06A14"/>
    <w:rsid w:val="00C06EDF"/>
    <w:rsid w:val="00C0700E"/>
    <w:rsid w:val="00C079CB"/>
    <w:rsid w:val="00C108F0"/>
    <w:rsid w:val="00C109E9"/>
    <w:rsid w:val="00C10C5A"/>
    <w:rsid w:val="00C10DE8"/>
    <w:rsid w:val="00C11D54"/>
    <w:rsid w:val="00C12220"/>
    <w:rsid w:val="00C130F0"/>
    <w:rsid w:val="00C142C8"/>
    <w:rsid w:val="00C1439E"/>
    <w:rsid w:val="00C14D3C"/>
    <w:rsid w:val="00C15353"/>
    <w:rsid w:val="00C15422"/>
    <w:rsid w:val="00C15451"/>
    <w:rsid w:val="00C15629"/>
    <w:rsid w:val="00C158EC"/>
    <w:rsid w:val="00C15A3F"/>
    <w:rsid w:val="00C16B48"/>
    <w:rsid w:val="00C170BB"/>
    <w:rsid w:val="00C2075E"/>
    <w:rsid w:val="00C21389"/>
    <w:rsid w:val="00C214D0"/>
    <w:rsid w:val="00C23A4F"/>
    <w:rsid w:val="00C2486C"/>
    <w:rsid w:val="00C24F9A"/>
    <w:rsid w:val="00C24FE3"/>
    <w:rsid w:val="00C250B1"/>
    <w:rsid w:val="00C25140"/>
    <w:rsid w:val="00C25A40"/>
    <w:rsid w:val="00C2657F"/>
    <w:rsid w:val="00C2670A"/>
    <w:rsid w:val="00C26B70"/>
    <w:rsid w:val="00C26D9E"/>
    <w:rsid w:val="00C2792E"/>
    <w:rsid w:val="00C3072D"/>
    <w:rsid w:val="00C3148E"/>
    <w:rsid w:val="00C3224B"/>
    <w:rsid w:val="00C32538"/>
    <w:rsid w:val="00C325FA"/>
    <w:rsid w:val="00C32ADF"/>
    <w:rsid w:val="00C330FB"/>
    <w:rsid w:val="00C34105"/>
    <w:rsid w:val="00C34582"/>
    <w:rsid w:val="00C34781"/>
    <w:rsid w:val="00C34A66"/>
    <w:rsid w:val="00C35298"/>
    <w:rsid w:val="00C36310"/>
    <w:rsid w:val="00C363E0"/>
    <w:rsid w:val="00C36DB1"/>
    <w:rsid w:val="00C37135"/>
    <w:rsid w:val="00C37786"/>
    <w:rsid w:val="00C40BD9"/>
    <w:rsid w:val="00C40EB7"/>
    <w:rsid w:val="00C428BE"/>
    <w:rsid w:val="00C429AE"/>
    <w:rsid w:val="00C42D04"/>
    <w:rsid w:val="00C437B7"/>
    <w:rsid w:val="00C447C9"/>
    <w:rsid w:val="00C44BE8"/>
    <w:rsid w:val="00C4578A"/>
    <w:rsid w:val="00C46279"/>
    <w:rsid w:val="00C467C8"/>
    <w:rsid w:val="00C47193"/>
    <w:rsid w:val="00C473A0"/>
    <w:rsid w:val="00C478D5"/>
    <w:rsid w:val="00C4798C"/>
    <w:rsid w:val="00C5008C"/>
    <w:rsid w:val="00C509E4"/>
    <w:rsid w:val="00C5215E"/>
    <w:rsid w:val="00C53341"/>
    <w:rsid w:val="00C53550"/>
    <w:rsid w:val="00C536ED"/>
    <w:rsid w:val="00C557C1"/>
    <w:rsid w:val="00C55BE2"/>
    <w:rsid w:val="00C5627F"/>
    <w:rsid w:val="00C57111"/>
    <w:rsid w:val="00C57BC5"/>
    <w:rsid w:val="00C57C24"/>
    <w:rsid w:val="00C6111B"/>
    <w:rsid w:val="00C611AB"/>
    <w:rsid w:val="00C6214C"/>
    <w:rsid w:val="00C62712"/>
    <w:rsid w:val="00C63967"/>
    <w:rsid w:val="00C64D97"/>
    <w:rsid w:val="00C65473"/>
    <w:rsid w:val="00C657DB"/>
    <w:rsid w:val="00C658BB"/>
    <w:rsid w:val="00C65E06"/>
    <w:rsid w:val="00C66275"/>
    <w:rsid w:val="00C66F20"/>
    <w:rsid w:val="00C67A4D"/>
    <w:rsid w:val="00C67C9D"/>
    <w:rsid w:val="00C711A9"/>
    <w:rsid w:val="00C7219D"/>
    <w:rsid w:val="00C72548"/>
    <w:rsid w:val="00C72F99"/>
    <w:rsid w:val="00C737A7"/>
    <w:rsid w:val="00C73A5A"/>
    <w:rsid w:val="00C73DF0"/>
    <w:rsid w:val="00C75401"/>
    <w:rsid w:val="00C756D5"/>
    <w:rsid w:val="00C802D4"/>
    <w:rsid w:val="00C805C1"/>
    <w:rsid w:val="00C80BA5"/>
    <w:rsid w:val="00C81FA6"/>
    <w:rsid w:val="00C82290"/>
    <w:rsid w:val="00C82291"/>
    <w:rsid w:val="00C82815"/>
    <w:rsid w:val="00C83320"/>
    <w:rsid w:val="00C8628A"/>
    <w:rsid w:val="00C86BFE"/>
    <w:rsid w:val="00C86E02"/>
    <w:rsid w:val="00C87499"/>
    <w:rsid w:val="00C878CC"/>
    <w:rsid w:val="00C900C1"/>
    <w:rsid w:val="00C9281F"/>
    <w:rsid w:val="00C947A5"/>
    <w:rsid w:val="00C9517B"/>
    <w:rsid w:val="00C95420"/>
    <w:rsid w:val="00C95D42"/>
    <w:rsid w:val="00C95D64"/>
    <w:rsid w:val="00C961DB"/>
    <w:rsid w:val="00C97044"/>
    <w:rsid w:val="00C9794A"/>
    <w:rsid w:val="00CA0068"/>
    <w:rsid w:val="00CA0C37"/>
    <w:rsid w:val="00CA281F"/>
    <w:rsid w:val="00CA3D14"/>
    <w:rsid w:val="00CA3F7C"/>
    <w:rsid w:val="00CA4172"/>
    <w:rsid w:val="00CA4268"/>
    <w:rsid w:val="00CA570B"/>
    <w:rsid w:val="00CA59BF"/>
    <w:rsid w:val="00CA6407"/>
    <w:rsid w:val="00CA695E"/>
    <w:rsid w:val="00CA6FBA"/>
    <w:rsid w:val="00CA73F1"/>
    <w:rsid w:val="00CA770A"/>
    <w:rsid w:val="00CA7724"/>
    <w:rsid w:val="00CB11FB"/>
    <w:rsid w:val="00CB1772"/>
    <w:rsid w:val="00CB2247"/>
    <w:rsid w:val="00CB4433"/>
    <w:rsid w:val="00CB4652"/>
    <w:rsid w:val="00CB5E82"/>
    <w:rsid w:val="00CB5FEE"/>
    <w:rsid w:val="00CB603A"/>
    <w:rsid w:val="00CB6434"/>
    <w:rsid w:val="00CB6494"/>
    <w:rsid w:val="00CB6C55"/>
    <w:rsid w:val="00CB73EA"/>
    <w:rsid w:val="00CC037F"/>
    <w:rsid w:val="00CC0F63"/>
    <w:rsid w:val="00CC1BA3"/>
    <w:rsid w:val="00CC225F"/>
    <w:rsid w:val="00CC2BC3"/>
    <w:rsid w:val="00CC3044"/>
    <w:rsid w:val="00CC388B"/>
    <w:rsid w:val="00CC4395"/>
    <w:rsid w:val="00CC49E2"/>
    <w:rsid w:val="00CC59E7"/>
    <w:rsid w:val="00CC5D9F"/>
    <w:rsid w:val="00CC6243"/>
    <w:rsid w:val="00CC627B"/>
    <w:rsid w:val="00CC67E9"/>
    <w:rsid w:val="00CD0913"/>
    <w:rsid w:val="00CD0952"/>
    <w:rsid w:val="00CD0FD2"/>
    <w:rsid w:val="00CD2CC8"/>
    <w:rsid w:val="00CD34A7"/>
    <w:rsid w:val="00CD4634"/>
    <w:rsid w:val="00CD4B24"/>
    <w:rsid w:val="00CD5489"/>
    <w:rsid w:val="00CD6584"/>
    <w:rsid w:val="00CE02D2"/>
    <w:rsid w:val="00CE0B09"/>
    <w:rsid w:val="00CE27D8"/>
    <w:rsid w:val="00CE2953"/>
    <w:rsid w:val="00CE2F25"/>
    <w:rsid w:val="00CE37A3"/>
    <w:rsid w:val="00CE3B34"/>
    <w:rsid w:val="00CE404C"/>
    <w:rsid w:val="00CE476E"/>
    <w:rsid w:val="00CE55F5"/>
    <w:rsid w:val="00CE571E"/>
    <w:rsid w:val="00CE5BA8"/>
    <w:rsid w:val="00CE5E0E"/>
    <w:rsid w:val="00CE6473"/>
    <w:rsid w:val="00CE6D82"/>
    <w:rsid w:val="00CE6F98"/>
    <w:rsid w:val="00CE7141"/>
    <w:rsid w:val="00CF035A"/>
    <w:rsid w:val="00CF0987"/>
    <w:rsid w:val="00CF1079"/>
    <w:rsid w:val="00CF111E"/>
    <w:rsid w:val="00CF19C1"/>
    <w:rsid w:val="00CF2ACE"/>
    <w:rsid w:val="00CF2F6A"/>
    <w:rsid w:val="00CF3342"/>
    <w:rsid w:val="00CF3800"/>
    <w:rsid w:val="00CF47F2"/>
    <w:rsid w:val="00CF4A4C"/>
    <w:rsid w:val="00CF4F02"/>
    <w:rsid w:val="00CF5F35"/>
    <w:rsid w:val="00CF6DAA"/>
    <w:rsid w:val="00CF74A5"/>
    <w:rsid w:val="00D001BF"/>
    <w:rsid w:val="00D0052A"/>
    <w:rsid w:val="00D011B0"/>
    <w:rsid w:val="00D01294"/>
    <w:rsid w:val="00D01C6C"/>
    <w:rsid w:val="00D02312"/>
    <w:rsid w:val="00D03D3B"/>
    <w:rsid w:val="00D03F5F"/>
    <w:rsid w:val="00D04A66"/>
    <w:rsid w:val="00D0510C"/>
    <w:rsid w:val="00D05846"/>
    <w:rsid w:val="00D05B83"/>
    <w:rsid w:val="00D05C77"/>
    <w:rsid w:val="00D06A46"/>
    <w:rsid w:val="00D06DB2"/>
    <w:rsid w:val="00D07600"/>
    <w:rsid w:val="00D07AFF"/>
    <w:rsid w:val="00D1008E"/>
    <w:rsid w:val="00D10125"/>
    <w:rsid w:val="00D1028A"/>
    <w:rsid w:val="00D113E6"/>
    <w:rsid w:val="00D11A59"/>
    <w:rsid w:val="00D13045"/>
    <w:rsid w:val="00D135E5"/>
    <w:rsid w:val="00D13EBC"/>
    <w:rsid w:val="00D1595E"/>
    <w:rsid w:val="00D15A06"/>
    <w:rsid w:val="00D1600C"/>
    <w:rsid w:val="00D16224"/>
    <w:rsid w:val="00D16432"/>
    <w:rsid w:val="00D17121"/>
    <w:rsid w:val="00D172A4"/>
    <w:rsid w:val="00D17E1A"/>
    <w:rsid w:val="00D20F5B"/>
    <w:rsid w:val="00D215F8"/>
    <w:rsid w:val="00D24B5C"/>
    <w:rsid w:val="00D25524"/>
    <w:rsid w:val="00D25918"/>
    <w:rsid w:val="00D25A47"/>
    <w:rsid w:val="00D273FB"/>
    <w:rsid w:val="00D27A02"/>
    <w:rsid w:val="00D27F94"/>
    <w:rsid w:val="00D30D99"/>
    <w:rsid w:val="00D30F86"/>
    <w:rsid w:val="00D315D3"/>
    <w:rsid w:val="00D32B46"/>
    <w:rsid w:val="00D3303B"/>
    <w:rsid w:val="00D330CF"/>
    <w:rsid w:val="00D345C5"/>
    <w:rsid w:val="00D34CC3"/>
    <w:rsid w:val="00D34FA5"/>
    <w:rsid w:val="00D35007"/>
    <w:rsid w:val="00D3609F"/>
    <w:rsid w:val="00D36384"/>
    <w:rsid w:val="00D36394"/>
    <w:rsid w:val="00D37C25"/>
    <w:rsid w:val="00D37FC3"/>
    <w:rsid w:val="00D4014D"/>
    <w:rsid w:val="00D40454"/>
    <w:rsid w:val="00D42302"/>
    <w:rsid w:val="00D43296"/>
    <w:rsid w:val="00D4362E"/>
    <w:rsid w:val="00D4391F"/>
    <w:rsid w:val="00D442BE"/>
    <w:rsid w:val="00D44D78"/>
    <w:rsid w:val="00D451B4"/>
    <w:rsid w:val="00D464DC"/>
    <w:rsid w:val="00D46CB3"/>
    <w:rsid w:val="00D4720D"/>
    <w:rsid w:val="00D50A0A"/>
    <w:rsid w:val="00D51615"/>
    <w:rsid w:val="00D52AD4"/>
    <w:rsid w:val="00D52B84"/>
    <w:rsid w:val="00D53FA3"/>
    <w:rsid w:val="00D562C6"/>
    <w:rsid w:val="00D57C0D"/>
    <w:rsid w:val="00D602AA"/>
    <w:rsid w:val="00D618EA"/>
    <w:rsid w:val="00D61ABB"/>
    <w:rsid w:val="00D61D1A"/>
    <w:rsid w:val="00D62F85"/>
    <w:rsid w:val="00D631CA"/>
    <w:rsid w:val="00D64A99"/>
    <w:rsid w:val="00D65763"/>
    <w:rsid w:val="00D65DE7"/>
    <w:rsid w:val="00D65E02"/>
    <w:rsid w:val="00D6756D"/>
    <w:rsid w:val="00D67597"/>
    <w:rsid w:val="00D67BFE"/>
    <w:rsid w:val="00D707D8"/>
    <w:rsid w:val="00D7086E"/>
    <w:rsid w:val="00D70933"/>
    <w:rsid w:val="00D7094B"/>
    <w:rsid w:val="00D719CE"/>
    <w:rsid w:val="00D73DEB"/>
    <w:rsid w:val="00D7523E"/>
    <w:rsid w:val="00D7685D"/>
    <w:rsid w:val="00D77C2A"/>
    <w:rsid w:val="00D77DE8"/>
    <w:rsid w:val="00D80245"/>
    <w:rsid w:val="00D809AB"/>
    <w:rsid w:val="00D80A3C"/>
    <w:rsid w:val="00D81A41"/>
    <w:rsid w:val="00D82708"/>
    <w:rsid w:val="00D82743"/>
    <w:rsid w:val="00D83ABC"/>
    <w:rsid w:val="00D8434B"/>
    <w:rsid w:val="00D84687"/>
    <w:rsid w:val="00D855EC"/>
    <w:rsid w:val="00D85C49"/>
    <w:rsid w:val="00D9149B"/>
    <w:rsid w:val="00D92034"/>
    <w:rsid w:val="00D92F29"/>
    <w:rsid w:val="00D936AD"/>
    <w:rsid w:val="00D93DE0"/>
    <w:rsid w:val="00D93FC1"/>
    <w:rsid w:val="00D945FD"/>
    <w:rsid w:val="00D94B54"/>
    <w:rsid w:val="00D95702"/>
    <w:rsid w:val="00D9574D"/>
    <w:rsid w:val="00D95904"/>
    <w:rsid w:val="00D96E57"/>
    <w:rsid w:val="00D970A7"/>
    <w:rsid w:val="00D97A79"/>
    <w:rsid w:val="00DA0005"/>
    <w:rsid w:val="00DA012F"/>
    <w:rsid w:val="00DA3724"/>
    <w:rsid w:val="00DA3D20"/>
    <w:rsid w:val="00DA3ECC"/>
    <w:rsid w:val="00DA42CA"/>
    <w:rsid w:val="00DA4990"/>
    <w:rsid w:val="00DA69EA"/>
    <w:rsid w:val="00DA6BF5"/>
    <w:rsid w:val="00DA70C9"/>
    <w:rsid w:val="00DA7AE2"/>
    <w:rsid w:val="00DB121A"/>
    <w:rsid w:val="00DB14CC"/>
    <w:rsid w:val="00DB18B1"/>
    <w:rsid w:val="00DB1C6E"/>
    <w:rsid w:val="00DB372E"/>
    <w:rsid w:val="00DB3A3C"/>
    <w:rsid w:val="00DB3ACD"/>
    <w:rsid w:val="00DB4699"/>
    <w:rsid w:val="00DB4A90"/>
    <w:rsid w:val="00DB4B50"/>
    <w:rsid w:val="00DB4C06"/>
    <w:rsid w:val="00DB57D5"/>
    <w:rsid w:val="00DB71D4"/>
    <w:rsid w:val="00DB7D4D"/>
    <w:rsid w:val="00DC40C0"/>
    <w:rsid w:val="00DC4E82"/>
    <w:rsid w:val="00DC5A2E"/>
    <w:rsid w:val="00DC6173"/>
    <w:rsid w:val="00DC6DD3"/>
    <w:rsid w:val="00DC779E"/>
    <w:rsid w:val="00DC7965"/>
    <w:rsid w:val="00DC7E51"/>
    <w:rsid w:val="00DD01A1"/>
    <w:rsid w:val="00DD0EA1"/>
    <w:rsid w:val="00DD29CC"/>
    <w:rsid w:val="00DD2A5F"/>
    <w:rsid w:val="00DD3909"/>
    <w:rsid w:val="00DD4205"/>
    <w:rsid w:val="00DD4869"/>
    <w:rsid w:val="00DD6113"/>
    <w:rsid w:val="00DD64C0"/>
    <w:rsid w:val="00DD673C"/>
    <w:rsid w:val="00DD7089"/>
    <w:rsid w:val="00DD7F33"/>
    <w:rsid w:val="00DE1BCC"/>
    <w:rsid w:val="00DE1FDD"/>
    <w:rsid w:val="00DE20F9"/>
    <w:rsid w:val="00DE258F"/>
    <w:rsid w:val="00DE28CB"/>
    <w:rsid w:val="00DE2C78"/>
    <w:rsid w:val="00DE3158"/>
    <w:rsid w:val="00DE349D"/>
    <w:rsid w:val="00DE4957"/>
    <w:rsid w:val="00DE4B5A"/>
    <w:rsid w:val="00DE4FDF"/>
    <w:rsid w:val="00DE5680"/>
    <w:rsid w:val="00DE74AF"/>
    <w:rsid w:val="00DE77DD"/>
    <w:rsid w:val="00DE7867"/>
    <w:rsid w:val="00DE7991"/>
    <w:rsid w:val="00DF05A3"/>
    <w:rsid w:val="00DF10B9"/>
    <w:rsid w:val="00DF26F8"/>
    <w:rsid w:val="00DF3961"/>
    <w:rsid w:val="00DF463D"/>
    <w:rsid w:val="00DF5182"/>
    <w:rsid w:val="00DF545B"/>
    <w:rsid w:val="00DF5CA4"/>
    <w:rsid w:val="00DF5D1B"/>
    <w:rsid w:val="00DF6642"/>
    <w:rsid w:val="00DF692C"/>
    <w:rsid w:val="00DF6B20"/>
    <w:rsid w:val="00DF740F"/>
    <w:rsid w:val="00E0067F"/>
    <w:rsid w:val="00E00C2F"/>
    <w:rsid w:val="00E01968"/>
    <w:rsid w:val="00E019E0"/>
    <w:rsid w:val="00E01D99"/>
    <w:rsid w:val="00E0212F"/>
    <w:rsid w:val="00E02BCB"/>
    <w:rsid w:val="00E0358C"/>
    <w:rsid w:val="00E03F7F"/>
    <w:rsid w:val="00E047C6"/>
    <w:rsid w:val="00E04DF2"/>
    <w:rsid w:val="00E051A0"/>
    <w:rsid w:val="00E06195"/>
    <w:rsid w:val="00E06908"/>
    <w:rsid w:val="00E07928"/>
    <w:rsid w:val="00E11723"/>
    <w:rsid w:val="00E11FCB"/>
    <w:rsid w:val="00E1268B"/>
    <w:rsid w:val="00E126C5"/>
    <w:rsid w:val="00E12B01"/>
    <w:rsid w:val="00E12DDE"/>
    <w:rsid w:val="00E13C27"/>
    <w:rsid w:val="00E13C87"/>
    <w:rsid w:val="00E143B3"/>
    <w:rsid w:val="00E15238"/>
    <w:rsid w:val="00E2073D"/>
    <w:rsid w:val="00E20CD4"/>
    <w:rsid w:val="00E21016"/>
    <w:rsid w:val="00E21249"/>
    <w:rsid w:val="00E21A93"/>
    <w:rsid w:val="00E220BA"/>
    <w:rsid w:val="00E23A09"/>
    <w:rsid w:val="00E23CF8"/>
    <w:rsid w:val="00E23DB2"/>
    <w:rsid w:val="00E24762"/>
    <w:rsid w:val="00E26469"/>
    <w:rsid w:val="00E26A28"/>
    <w:rsid w:val="00E26E19"/>
    <w:rsid w:val="00E27B38"/>
    <w:rsid w:val="00E27B48"/>
    <w:rsid w:val="00E27E32"/>
    <w:rsid w:val="00E300DD"/>
    <w:rsid w:val="00E30B9B"/>
    <w:rsid w:val="00E31D98"/>
    <w:rsid w:val="00E32E2E"/>
    <w:rsid w:val="00E33979"/>
    <w:rsid w:val="00E34F9F"/>
    <w:rsid w:val="00E35C97"/>
    <w:rsid w:val="00E35F07"/>
    <w:rsid w:val="00E37755"/>
    <w:rsid w:val="00E40914"/>
    <w:rsid w:val="00E40E2D"/>
    <w:rsid w:val="00E428E9"/>
    <w:rsid w:val="00E42F88"/>
    <w:rsid w:val="00E43A10"/>
    <w:rsid w:val="00E44E35"/>
    <w:rsid w:val="00E45B52"/>
    <w:rsid w:val="00E45C7A"/>
    <w:rsid w:val="00E462B4"/>
    <w:rsid w:val="00E46999"/>
    <w:rsid w:val="00E46A99"/>
    <w:rsid w:val="00E46B44"/>
    <w:rsid w:val="00E479E2"/>
    <w:rsid w:val="00E47B0C"/>
    <w:rsid w:val="00E47D42"/>
    <w:rsid w:val="00E504BB"/>
    <w:rsid w:val="00E505DB"/>
    <w:rsid w:val="00E51A80"/>
    <w:rsid w:val="00E52434"/>
    <w:rsid w:val="00E52BD1"/>
    <w:rsid w:val="00E52D91"/>
    <w:rsid w:val="00E546E0"/>
    <w:rsid w:val="00E54C91"/>
    <w:rsid w:val="00E54D3C"/>
    <w:rsid w:val="00E54E9A"/>
    <w:rsid w:val="00E55494"/>
    <w:rsid w:val="00E558F6"/>
    <w:rsid w:val="00E55AA1"/>
    <w:rsid w:val="00E55FE2"/>
    <w:rsid w:val="00E60089"/>
    <w:rsid w:val="00E62C9B"/>
    <w:rsid w:val="00E63AA8"/>
    <w:rsid w:val="00E63E71"/>
    <w:rsid w:val="00E63F2D"/>
    <w:rsid w:val="00E64AED"/>
    <w:rsid w:val="00E65033"/>
    <w:rsid w:val="00E66268"/>
    <w:rsid w:val="00E669E5"/>
    <w:rsid w:val="00E66B97"/>
    <w:rsid w:val="00E66F35"/>
    <w:rsid w:val="00E66F84"/>
    <w:rsid w:val="00E703FA"/>
    <w:rsid w:val="00E70B84"/>
    <w:rsid w:val="00E70D01"/>
    <w:rsid w:val="00E70FB6"/>
    <w:rsid w:val="00E730A4"/>
    <w:rsid w:val="00E734E2"/>
    <w:rsid w:val="00E739F1"/>
    <w:rsid w:val="00E74FA8"/>
    <w:rsid w:val="00E75C70"/>
    <w:rsid w:val="00E76CA4"/>
    <w:rsid w:val="00E77A01"/>
    <w:rsid w:val="00E77A56"/>
    <w:rsid w:val="00E77B86"/>
    <w:rsid w:val="00E80C35"/>
    <w:rsid w:val="00E81B18"/>
    <w:rsid w:val="00E81C83"/>
    <w:rsid w:val="00E8203B"/>
    <w:rsid w:val="00E821D2"/>
    <w:rsid w:val="00E832D7"/>
    <w:rsid w:val="00E840F4"/>
    <w:rsid w:val="00E84D04"/>
    <w:rsid w:val="00E84D85"/>
    <w:rsid w:val="00E85004"/>
    <w:rsid w:val="00E85B78"/>
    <w:rsid w:val="00E85EBF"/>
    <w:rsid w:val="00E8616A"/>
    <w:rsid w:val="00E87B35"/>
    <w:rsid w:val="00E9053C"/>
    <w:rsid w:val="00E90F0A"/>
    <w:rsid w:val="00E914DA"/>
    <w:rsid w:val="00E917EA"/>
    <w:rsid w:val="00E9205E"/>
    <w:rsid w:val="00E922EF"/>
    <w:rsid w:val="00E942CC"/>
    <w:rsid w:val="00E94607"/>
    <w:rsid w:val="00E95713"/>
    <w:rsid w:val="00E95D27"/>
    <w:rsid w:val="00E96487"/>
    <w:rsid w:val="00E974E1"/>
    <w:rsid w:val="00E97832"/>
    <w:rsid w:val="00EA031D"/>
    <w:rsid w:val="00EA0B45"/>
    <w:rsid w:val="00EA1246"/>
    <w:rsid w:val="00EA1B2D"/>
    <w:rsid w:val="00EA24B8"/>
    <w:rsid w:val="00EA315A"/>
    <w:rsid w:val="00EA36BC"/>
    <w:rsid w:val="00EA3A87"/>
    <w:rsid w:val="00EA3AC5"/>
    <w:rsid w:val="00EA40CE"/>
    <w:rsid w:val="00EA4892"/>
    <w:rsid w:val="00EA4E46"/>
    <w:rsid w:val="00EA5794"/>
    <w:rsid w:val="00EA6064"/>
    <w:rsid w:val="00EA6D3D"/>
    <w:rsid w:val="00EB0989"/>
    <w:rsid w:val="00EB0B14"/>
    <w:rsid w:val="00EB2217"/>
    <w:rsid w:val="00EB30C4"/>
    <w:rsid w:val="00EB377B"/>
    <w:rsid w:val="00EB4A0E"/>
    <w:rsid w:val="00EB65E8"/>
    <w:rsid w:val="00EB6BD6"/>
    <w:rsid w:val="00EB754A"/>
    <w:rsid w:val="00EB7766"/>
    <w:rsid w:val="00EB7A7B"/>
    <w:rsid w:val="00EC00EB"/>
    <w:rsid w:val="00EC0F8E"/>
    <w:rsid w:val="00EC1496"/>
    <w:rsid w:val="00EC2252"/>
    <w:rsid w:val="00EC2A18"/>
    <w:rsid w:val="00EC2BAF"/>
    <w:rsid w:val="00EC3F4C"/>
    <w:rsid w:val="00EC517F"/>
    <w:rsid w:val="00EC51AC"/>
    <w:rsid w:val="00EC5942"/>
    <w:rsid w:val="00EC5B7E"/>
    <w:rsid w:val="00EC722C"/>
    <w:rsid w:val="00EC74C7"/>
    <w:rsid w:val="00EC751C"/>
    <w:rsid w:val="00ED0CB1"/>
    <w:rsid w:val="00ED0D26"/>
    <w:rsid w:val="00ED0ECB"/>
    <w:rsid w:val="00ED1717"/>
    <w:rsid w:val="00ED27CB"/>
    <w:rsid w:val="00ED34BA"/>
    <w:rsid w:val="00ED4BB7"/>
    <w:rsid w:val="00ED5102"/>
    <w:rsid w:val="00ED5208"/>
    <w:rsid w:val="00ED523A"/>
    <w:rsid w:val="00ED54DC"/>
    <w:rsid w:val="00ED6B08"/>
    <w:rsid w:val="00ED6E26"/>
    <w:rsid w:val="00EE0C2A"/>
    <w:rsid w:val="00EE2803"/>
    <w:rsid w:val="00EE2A06"/>
    <w:rsid w:val="00EE2E80"/>
    <w:rsid w:val="00EE328F"/>
    <w:rsid w:val="00EE43B9"/>
    <w:rsid w:val="00EE5097"/>
    <w:rsid w:val="00EE55BD"/>
    <w:rsid w:val="00EE5B05"/>
    <w:rsid w:val="00EE6142"/>
    <w:rsid w:val="00EE6FE5"/>
    <w:rsid w:val="00EF0B9C"/>
    <w:rsid w:val="00EF0FF2"/>
    <w:rsid w:val="00EF1C36"/>
    <w:rsid w:val="00EF1C7E"/>
    <w:rsid w:val="00EF2D2D"/>
    <w:rsid w:val="00EF3B92"/>
    <w:rsid w:val="00EF3F85"/>
    <w:rsid w:val="00EF424D"/>
    <w:rsid w:val="00EF4356"/>
    <w:rsid w:val="00EF5B80"/>
    <w:rsid w:val="00EF5D08"/>
    <w:rsid w:val="00EF6E72"/>
    <w:rsid w:val="00EF726F"/>
    <w:rsid w:val="00EF73E9"/>
    <w:rsid w:val="00EF79B2"/>
    <w:rsid w:val="00F0116B"/>
    <w:rsid w:val="00F0122E"/>
    <w:rsid w:val="00F02F8E"/>
    <w:rsid w:val="00F0378C"/>
    <w:rsid w:val="00F047BC"/>
    <w:rsid w:val="00F04BA0"/>
    <w:rsid w:val="00F04BA7"/>
    <w:rsid w:val="00F05E96"/>
    <w:rsid w:val="00F067FC"/>
    <w:rsid w:val="00F06893"/>
    <w:rsid w:val="00F06947"/>
    <w:rsid w:val="00F06DB1"/>
    <w:rsid w:val="00F108E7"/>
    <w:rsid w:val="00F110E4"/>
    <w:rsid w:val="00F11422"/>
    <w:rsid w:val="00F11779"/>
    <w:rsid w:val="00F12A67"/>
    <w:rsid w:val="00F12BA1"/>
    <w:rsid w:val="00F13ED3"/>
    <w:rsid w:val="00F14A9D"/>
    <w:rsid w:val="00F14C92"/>
    <w:rsid w:val="00F14CF9"/>
    <w:rsid w:val="00F1568A"/>
    <w:rsid w:val="00F156CE"/>
    <w:rsid w:val="00F16E46"/>
    <w:rsid w:val="00F17451"/>
    <w:rsid w:val="00F21804"/>
    <w:rsid w:val="00F21EDA"/>
    <w:rsid w:val="00F21F0D"/>
    <w:rsid w:val="00F2342B"/>
    <w:rsid w:val="00F2497E"/>
    <w:rsid w:val="00F24D36"/>
    <w:rsid w:val="00F256C8"/>
    <w:rsid w:val="00F26747"/>
    <w:rsid w:val="00F26CA3"/>
    <w:rsid w:val="00F30341"/>
    <w:rsid w:val="00F30640"/>
    <w:rsid w:val="00F30987"/>
    <w:rsid w:val="00F3114E"/>
    <w:rsid w:val="00F327BF"/>
    <w:rsid w:val="00F33ADC"/>
    <w:rsid w:val="00F3558B"/>
    <w:rsid w:val="00F35CB9"/>
    <w:rsid w:val="00F36157"/>
    <w:rsid w:val="00F368BB"/>
    <w:rsid w:val="00F36E88"/>
    <w:rsid w:val="00F36F3D"/>
    <w:rsid w:val="00F37837"/>
    <w:rsid w:val="00F37C84"/>
    <w:rsid w:val="00F41C21"/>
    <w:rsid w:val="00F42253"/>
    <w:rsid w:val="00F42501"/>
    <w:rsid w:val="00F426AD"/>
    <w:rsid w:val="00F43868"/>
    <w:rsid w:val="00F4389F"/>
    <w:rsid w:val="00F43B75"/>
    <w:rsid w:val="00F440C0"/>
    <w:rsid w:val="00F442C8"/>
    <w:rsid w:val="00F44CF2"/>
    <w:rsid w:val="00F45DD6"/>
    <w:rsid w:val="00F46769"/>
    <w:rsid w:val="00F467E8"/>
    <w:rsid w:val="00F46A9C"/>
    <w:rsid w:val="00F46D8F"/>
    <w:rsid w:val="00F46F67"/>
    <w:rsid w:val="00F47DBD"/>
    <w:rsid w:val="00F47E9B"/>
    <w:rsid w:val="00F47EE7"/>
    <w:rsid w:val="00F50A79"/>
    <w:rsid w:val="00F50DFC"/>
    <w:rsid w:val="00F5109B"/>
    <w:rsid w:val="00F51B08"/>
    <w:rsid w:val="00F525F6"/>
    <w:rsid w:val="00F5287C"/>
    <w:rsid w:val="00F52B70"/>
    <w:rsid w:val="00F52D3E"/>
    <w:rsid w:val="00F53C37"/>
    <w:rsid w:val="00F53F19"/>
    <w:rsid w:val="00F5457B"/>
    <w:rsid w:val="00F54738"/>
    <w:rsid w:val="00F552E8"/>
    <w:rsid w:val="00F55B53"/>
    <w:rsid w:val="00F56051"/>
    <w:rsid w:val="00F56EF8"/>
    <w:rsid w:val="00F571A7"/>
    <w:rsid w:val="00F6074B"/>
    <w:rsid w:val="00F6088C"/>
    <w:rsid w:val="00F60DF0"/>
    <w:rsid w:val="00F61527"/>
    <w:rsid w:val="00F620D5"/>
    <w:rsid w:val="00F629D4"/>
    <w:rsid w:val="00F630AA"/>
    <w:rsid w:val="00F6372B"/>
    <w:rsid w:val="00F637AA"/>
    <w:rsid w:val="00F63832"/>
    <w:rsid w:val="00F64041"/>
    <w:rsid w:val="00F64659"/>
    <w:rsid w:val="00F64CC5"/>
    <w:rsid w:val="00F65428"/>
    <w:rsid w:val="00F655C8"/>
    <w:rsid w:val="00F65D48"/>
    <w:rsid w:val="00F664C6"/>
    <w:rsid w:val="00F66E28"/>
    <w:rsid w:val="00F67A61"/>
    <w:rsid w:val="00F70ABB"/>
    <w:rsid w:val="00F70E7E"/>
    <w:rsid w:val="00F71918"/>
    <w:rsid w:val="00F73042"/>
    <w:rsid w:val="00F733C1"/>
    <w:rsid w:val="00F74CE2"/>
    <w:rsid w:val="00F758FF"/>
    <w:rsid w:val="00F760B5"/>
    <w:rsid w:val="00F7674A"/>
    <w:rsid w:val="00F767C5"/>
    <w:rsid w:val="00F76C21"/>
    <w:rsid w:val="00F76F77"/>
    <w:rsid w:val="00F771B0"/>
    <w:rsid w:val="00F772CB"/>
    <w:rsid w:val="00F77316"/>
    <w:rsid w:val="00F77414"/>
    <w:rsid w:val="00F77CC2"/>
    <w:rsid w:val="00F80063"/>
    <w:rsid w:val="00F802C5"/>
    <w:rsid w:val="00F80671"/>
    <w:rsid w:val="00F82213"/>
    <w:rsid w:val="00F824B3"/>
    <w:rsid w:val="00F827CB"/>
    <w:rsid w:val="00F8553C"/>
    <w:rsid w:val="00F85C32"/>
    <w:rsid w:val="00F85E89"/>
    <w:rsid w:val="00F8726B"/>
    <w:rsid w:val="00F87889"/>
    <w:rsid w:val="00F90C42"/>
    <w:rsid w:val="00F9166E"/>
    <w:rsid w:val="00F91799"/>
    <w:rsid w:val="00F927B8"/>
    <w:rsid w:val="00F92C57"/>
    <w:rsid w:val="00F950E2"/>
    <w:rsid w:val="00F95329"/>
    <w:rsid w:val="00F95799"/>
    <w:rsid w:val="00F958F8"/>
    <w:rsid w:val="00F96586"/>
    <w:rsid w:val="00F97F0C"/>
    <w:rsid w:val="00FA021B"/>
    <w:rsid w:val="00FA09DA"/>
    <w:rsid w:val="00FA0EC8"/>
    <w:rsid w:val="00FA1822"/>
    <w:rsid w:val="00FA188B"/>
    <w:rsid w:val="00FA1BA3"/>
    <w:rsid w:val="00FA2461"/>
    <w:rsid w:val="00FA25CF"/>
    <w:rsid w:val="00FA3B05"/>
    <w:rsid w:val="00FA4AAC"/>
    <w:rsid w:val="00FA5178"/>
    <w:rsid w:val="00FA53E0"/>
    <w:rsid w:val="00FA54A6"/>
    <w:rsid w:val="00FA5E8A"/>
    <w:rsid w:val="00FA6179"/>
    <w:rsid w:val="00FA61CC"/>
    <w:rsid w:val="00FA6B2A"/>
    <w:rsid w:val="00FA753F"/>
    <w:rsid w:val="00FA75F4"/>
    <w:rsid w:val="00FA7A8F"/>
    <w:rsid w:val="00FB1243"/>
    <w:rsid w:val="00FB1610"/>
    <w:rsid w:val="00FB250F"/>
    <w:rsid w:val="00FB2C0F"/>
    <w:rsid w:val="00FB38BE"/>
    <w:rsid w:val="00FB393C"/>
    <w:rsid w:val="00FB4C8E"/>
    <w:rsid w:val="00FB4EF5"/>
    <w:rsid w:val="00FB68B7"/>
    <w:rsid w:val="00FB701B"/>
    <w:rsid w:val="00FB72E3"/>
    <w:rsid w:val="00FB7400"/>
    <w:rsid w:val="00FB79E8"/>
    <w:rsid w:val="00FC0300"/>
    <w:rsid w:val="00FC0493"/>
    <w:rsid w:val="00FC0F87"/>
    <w:rsid w:val="00FC1E3B"/>
    <w:rsid w:val="00FC1E44"/>
    <w:rsid w:val="00FC30B9"/>
    <w:rsid w:val="00FC4C37"/>
    <w:rsid w:val="00FC5C2F"/>
    <w:rsid w:val="00FC5E1C"/>
    <w:rsid w:val="00FC5FFD"/>
    <w:rsid w:val="00FD02DF"/>
    <w:rsid w:val="00FD0460"/>
    <w:rsid w:val="00FD0AA7"/>
    <w:rsid w:val="00FD0BC2"/>
    <w:rsid w:val="00FD0C18"/>
    <w:rsid w:val="00FD130F"/>
    <w:rsid w:val="00FD2002"/>
    <w:rsid w:val="00FD2A87"/>
    <w:rsid w:val="00FD3B3C"/>
    <w:rsid w:val="00FD4726"/>
    <w:rsid w:val="00FD57D6"/>
    <w:rsid w:val="00FD5BEA"/>
    <w:rsid w:val="00FD612C"/>
    <w:rsid w:val="00FD6353"/>
    <w:rsid w:val="00FD657F"/>
    <w:rsid w:val="00FD678E"/>
    <w:rsid w:val="00FD7738"/>
    <w:rsid w:val="00FE0CEA"/>
    <w:rsid w:val="00FE0E47"/>
    <w:rsid w:val="00FE10EA"/>
    <w:rsid w:val="00FE2708"/>
    <w:rsid w:val="00FE4772"/>
    <w:rsid w:val="00FE4FA1"/>
    <w:rsid w:val="00FE5FDF"/>
    <w:rsid w:val="00FE65DB"/>
    <w:rsid w:val="00FE6F0F"/>
    <w:rsid w:val="00FE6F50"/>
    <w:rsid w:val="00FE7523"/>
    <w:rsid w:val="00FF098B"/>
    <w:rsid w:val="00FF1B42"/>
    <w:rsid w:val="00FF2577"/>
    <w:rsid w:val="00FF2799"/>
    <w:rsid w:val="00FF27A8"/>
    <w:rsid w:val="00FF28A3"/>
    <w:rsid w:val="00FF69C7"/>
    <w:rsid w:val="00FF71B0"/>
    <w:rsid w:val="00FF7A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color w:val="000000"/>
      <w:sz w:val="24"/>
      <w:szCs w:val="24"/>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792374"/>
    <w:pPr>
      <w:keepNext/>
      <w:keepLines/>
      <w:spacing w:before="200" w:after="0"/>
      <w:outlineLvl w:val="1"/>
    </w:pPr>
    <w:rPr>
      <w:rFonts w:ascii="Cambria" w:eastAsia="Times New Roman" w:hAnsi="Cambria"/>
      <w:b/>
      <w:bCs/>
      <w:color w:val="4F81BD"/>
      <w:sz w:val="26"/>
      <w:szCs w:val="26"/>
      <w:lang w:eastAsia="en-US"/>
    </w:rPr>
  </w:style>
  <w:style w:type="paragraph" w:styleId="Balk3">
    <w:name w:val="heading 3"/>
    <w:basedOn w:val="Normal"/>
    <w:next w:val="Normal"/>
    <w:link w:val="Balk3Char"/>
    <w:uiPriority w:val="9"/>
    <w:semiHidden/>
    <w:unhideWhenUsed/>
    <w:qFormat/>
    <w:rsid w:val="00135DE7"/>
    <w:pPr>
      <w:keepNext/>
      <w:keepLines/>
      <w:spacing w:before="200" w:after="0"/>
      <w:outlineLvl w:val="2"/>
    </w:pPr>
    <w:rPr>
      <w:rFonts w:ascii="Cambria" w:eastAsia="Times New Roman" w:hAnsi="Cambria"/>
      <w:b/>
      <w:bCs/>
      <w:color w:val="4F81BD"/>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D16"/>
    <w:pPr>
      <w:ind w:left="720"/>
      <w:contextualSpacing/>
    </w:pPr>
    <w:rPr>
      <w:color w:val="auto"/>
      <w:sz w:val="22"/>
      <w:szCs w:val="22"/>
      <w:lang w:eastAsia="en-US"/>
    </w:rPr>
  </w:style>
  <w:style w:type="paragraph" w:styleId="NormalWeb">
    <w:name w:val="Normal (Web)"/>
    <w:basedOn w:val="Normal"/>
    <w:uiPriority w:val="99"/>
    <w:rsid w:val="005F4D16"/>
    <w:pPr>
      <w:spacing w:before="100" w:beforeAutospacing="1" w:after="100" w:afterAutospacing="1" w:line="240" w:lineRule="auto"/>
    </w:pPr>
    <w:rPr>
      <w:rFonts w:eastAsia="Times New Roman"/>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color w:val="auto"/>
      <w:sz w:val="20"/>
      <w:szCs w:val="20"/>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color w:val="auto"/>
      <w:sz w:val="20"/>
      <w:szCs w:val="20"/>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olor w:val="auto"/>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36B1C"/>
    <w:pPr>
      <w:tabs>
        <w:tab w:val="left" w:pos="880"/>
        <w:tab w:val="right" w:leader="dot" w:pos="9062"/>
      </w:tabs>
      <w:spacing w:after="100"/>
      <w:ind w:left="284" w:hanging="284"/>
    </w:pPr>
    <w:rPr>
      <w:rFonts w:eastAsia="Times New Roman"/>
    </w:rPr>
  </w:style>
  <w:style w:type="paragraph" w:styleId="T1">
    <w:name w:val="toc 1"/>
    <w:basedOn w:val="Normal"/>
    <w:next w:val="Normal"/>
    <w:autoRedefine/>
    <w:uiPriority w:val="39"/>
    <w:unhideWhenUsed/>
    <w:qFormat/>
    <w:rsid w:val="002E6D12"/>
    <w:pPr>
      <w:tabs>
        <w:tab w:val="left" w:pos="440"/>
        <w:tab w:val="right" w:leader="dot" w:pos="9062"/>
      </w:tabs>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color w:val="auto"/>
      <w:sz w:val="20"/>
      <w:szCs w:val="20"/>
      <w:lang w:eastAsia="en-US"/>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qFormat/>
    <w:rsid w:val="00C72F99"/>
    <w:rPr>
      <w:b/>
      <w:bCs/>
    </w:rPr>
  </w:style>
  <w:style w:type="paragraph" w:styleId="Dzeltme">
    <w:name w:val="Revision"/>
    <w:hidden/>
    <w:uiPriority w:val="99"/>
    <w:semiHidden/>
    <w:rsid w:val="00873522"/>
    <w:rPr>
      <w:color w:val="000000"/>
      <w:sz w:val="22"/>
      <w:szCs w:val="22"/>
      <w:lang w:eastAsia="en-US"/>
    </w:rPr>
  </w:style>
  <w:style w:type="character" w:customStyle="1" w:styleId="apple-converted-space">
    <w:name w:val="apple-converted-space"/>
    <w:basedOn w:val="VarsaylanParagrafYazTipi"/>
    <w:rsid w:val="00EE2E80"/>
  </w:style>
  <w:style w:type="character" w:customStyle="1" w:styleId="bold">
    <w:name w:val="bold"/>
    <w:basedOn w:val="VarsaylanParagrafYazTipi"/>
    <w:rsid w:val="002E5087"/>
  </w:style>
  <w:style w:type="paragraph" w:customStyle="1" w:styleId="Default">
    <w:name w:val="Default"/>
    <w:rsid w:val="005F1434"/>
    <w:pPr>
      <w:autoSpaceDE w:val="0"/>
      <w:autoSpaceDN w:val="0"/>
      <w:adjustRightInd w:val="0"/>
    </w:pPr>
    <w:rPr>
      <w:color w:val="000000"/>
      <w:sz w:val="24"/>
      <w:szCs w:val="24"/>
    </w:rPr>
  </w:style>
  <w:style w:type="character" w:customStyle="1" w:styleId="Balk2Char">
    <w:name w:val="Başlık 2 Char"/>
    <w:link w:val="Balk2"/>
    <w:uiPriority w:val="9"/>
    <w:rsid w:val="00792374"/>
    <w:rPr>
      <w:rFonts w:ascii="Cambria" w:eastAsia="Times New Roman" w:hAnsi="Cambria" w:cs="Times New Roman"/>
      <w:b/>
      <w:bCs/>
      <w:color w:val="4F81BD"/>
      <w:sz w:val="26"/>
      <w:szCs w:val="26"/>
      <w:lang w:eastAsia="en-US"/>
    </w:rPr>
  </w:style>
  <w:style w:type="character" w:customStyle="1" w:styleId="style5">
    <w:name w:val="style5"/>
    <w:basedOn w:val="VarsaylanParagrafYazTipi"/>
    <w:rsid w:val="00792374"/>
  </w:style>
  <w:style w:type="paragraph" w:customStyle="1" w:styleId="2-ortabaslk">
    <w:name w:val="2-ortabaslk"/>
    <w:basedOn w:val="Normal"/>
    <w:rsid w:val="002C19CD"/>
    <w:pPr>
      <w:spacing w:before="100" w:beforeAutospacing="1" w:after="100" w:afterAutospacing="1" w:line="240" w:lineRule="auto"/>
    </w:pPr>
    <w:rPr>
      <w:rFonts w:eastAsia="Times New Roman"/>
    </w:rPr>
  </w:style>
  <w:style w:type="character" w:customStyle="1" w:styleId="mw-headline">
    <w:name w:val="mw-headline"/>
    <w:rsid w:val="00A84332"/>
  </w:style>
  <w:style w:type="character" w:customStyle="1" w:styleId="Balk3Char">
    <w:name w:val="Başlık 3 Char"/>
    <w:link w:val="Balk3"/>
    <w:uiPriority w:val="9"/>
    <w:semiHidden/>
    <w:rsid w:val="00135DE7"/>
    <w:rPr>
      <w:rFonts w:ascii="Cambria" w:eastAsia="Times New Roman" w:hAnsi="Cambria" w:cs="Times New Roman"/>
      <w:b/>
      <w:bCs/>
      <w:color w:val="4F81BD"/>
      <w:sz w:val="22"/>
      <w:szCs w:val="22"/>
      <w:lang w:eastAsia="en-US"/>
    </w:rPr>
  </w:style>
  <w:style w:type="paragraph" w:customStyle="1" w:styleId="3-normalyaz">
    <w:name w:val="3-normalyaz"/>
    <w:basedOn w:val="Normal"/>
    <w:rsid w:val="00382F98"/>
    <w:pPr>
      <w:spacing w:before="100" w:beforeAutospacing="1" w:after="100" w:afterAutospacing="1" w:line="240" w:lineRule="auto"/>
    </w:pPr>
    <w:rPr>
      <w:rFonts w:eastAsia="Times New Roman"/>
    </w:rPr>
  </w:style>
  <w:style w:type="character" w:customStyle="1" w:styleId="grame">
    <w:name w:val="grame"/>
    <w:rsid w:val="00957D9A"/>
  </w:style>
  <w:style w:type="character" w:customStyle="1" w:styleId="s21">
    <w:name w:val="s21"/>
    <w:rsid w:val="00032528"/>
  </w:style>
  <w:style w:type="character" w:customStyle="1" w:styleId="bumpedfont15">
    <w:name w:val="bumpedfont15"/>
    <w:rsid w:val="00032528"/>
  </w:style>
  <w:style w:type="character" w:customStyle="1" w:styleId="ListeParagrafChar">
    <w:name w:val="Liste Paragraf Char"/>
    <w:link w:val="ListeParagraf"/>
    <w:uiPriority w:val="34"/>
    <w:locked/>
    <w:rsid w:val="00E558F6"/>
    <w:rPr>
      <w:sz w:val="22"/>
      <w:szCs w:val="22"/>
      <w:lang w:eastAsia="en-US"/>
    </w:rPr>
  </w:style>
  <w:style w:type="character" w:customStyle="1" w:styleId="spelle">
    <w:name w:val="spelle"/>
    <w:rsid w:val="00AD4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color w:val="000000"/>
      <w:sz w:val="24"/>
      <w:szCs w:val="24"/>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lang w:val="x-none" w:eastAsia="x-none"/>
    </w:rPr>
  </w:style>
  <w:style w:type="paragraph" w:styleId="Balk2">
    <w:name w:val="heading 2"/>
    <w:basedOn w:val="Normal"/>
    <w:next w:val="Normal"/>
    <w:link w:val="Balk2Char"/>
    <w:uiPriority w:val="9"/>
    <w:unhideWhenUsed/>
    <w:qFormat/>
    <w:rsid w:val="00792374"/>
    <w:pPr>
      <w:keepNext/>
      <w:keepLines/>
      <w:spacing w:before="200" w:after="0"/>
      <w:outlineLvl w:val="1"/>
    </w:pPr>
    <w:rPr>
      <w:rFonts w:ascii="Cambria" w:eastAsia="Times New Roman" w:hAnsi="Cambria"/>
      <w:b/>
      <w:bCs/>
      <w:color w:val="4F81BD"/>
      <w:sz w:val="26"/>
      <w:szCs w:val="26"/>
      <w:lang w:val="x-none" w:eastAsia="en-US"/>
    </w:rPr>
  </w:style>
  <w:style w:type="paragraph" w:styleId="Balk3">
    <w:name w:val="heading 3"/>
    <w:basedOn w:val="Normal"/>
    <w:next w:val="Normal"/>
    <w:link w:val="Balk3Char"/>
    <w:uiPriority w:val="9"/>
    <w:semiHidden/>
    <w:unhideWhenUsed/>
    <w:qFormat/>
    <w:rsid w:val="00135DE7"/>
    <w:pPr>
      <w:keepNext/>
      <w:keepLines/>
      <w:spacing w:before="200" w:after="0"/>
      <w:outlineLvl w:val="2"/>
    </w:pPr>
    <w:rPr>
      <w:rFonts w:ascii="Cambria" w:eastAsia="Times New Roman" w:hAnsi="Cambria"/>
      <w:b/>
      <w:bCs/>
      <w:color w:val="4F81BD"/>
      <w:sz w:val="22"/>
      <w:szCs w:val="22"/>
      <w:lang w:val="x-non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D16"/>
    <w:pPr>
      <w:ind w:left="720"/>
      <w:contextualSpacing/>
    </w:pPr>
    <w:rPr>
      <w:color w:val="auto"/>
      <w:sz w:val="22"/>
      <w:szCs w:val="22"/>
      <w:lang w:val="x-none" w:eastAsia="en-US"/>
    </w:rPr>
  </w:style>
  <w:style w:type="paragraph" w:styleId="NormalWeb">
    <w:name w:val="Normal (Web)"/>
    <w:basedOn w:val="Normal"/>
    <w:uiPriority w:val="99"/>
    <w:rsid w:val="005F4D16"/>
    <w:pPr>
      <w:spacing w:before="100" w:beforeAutospacing="1" w:after="100" w:afterAutospacing="1" w:line="240" w:lineRule="auto"/>
    </w:pPr>
    <w:rPr>
      <w:rFonts w:eastAsia="Times New Roman"/>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color w:val="auto"/>
      <w:sz w:val="20"/>
      <w:szCs w:val="20"/>
      <w:lang w:val="x-none"/>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color w:val="auto"/>
      <w:sz w:val="20"/>
      <w:szCs w:val="20"/>
      <w:lang w:val="x-none"/>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olor w:val="auto"/>
      <w:sz w:val="16"/>
      <w:szCs w:val="16"/>
      <w:lang w:val="x-none" w:eastAsia="x-none"/>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36B1C"/>
    <w:pPr>
      <w:tabs>
        <w:tab w:val="left" w:pos="880"/>
        <w:tab w:val="right" w:leader="dot" w:pos="9062"/>
      </w:tabs>
      <w:spacing w:after="100"/>
      <w:ind w:left="284" w:hanging="284"/>
    </w:pPr>
    <w:rPr>
      <w:rFonts w:eastAsia="Times New Roman"/>
    </w:rPr>
  </w:style>
  <w:style w:type="paragraph" w:styleId="T1">
    <w:name w:val="toc 1"/>
    <w:basedOn w:val="Normal"/>
    <w:next w:val="Normal"/>
    <w:autoRedefine/>
    <w:uiPriority w:val="39"/>
    <w:unhideWhenUsed/>
    <w:qFormat/>
    <w:rsid w:val="002E6D12"/>
    <w:pPr>
      <w:tabs>
        <w:tab w:val="left" w:pos="440"/>
        <w:tab w:val="right" w:leader="dot" w:pos="9062"/>
      </w:tabs>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color w:val="auto"/>
      <w:sz w:val="20"/>
      <w:szCs w:val="20"/>
      <w:lang w:val="x-none" w:eastAsia="en-US"/>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qFormat/>
    <w:rsid w:val="00C72F99"/>
    <w:rPr>
      <w:b/>
      <w:bCs/>
    </w:rPr>
  </w:style>
  <w:style w:type="paragraph" w:styleId="Dzeltme">
    <w:name w:val="Revision"/>
    <w:hidden/>
    <w:uiPriority w:val="99"/>
    <w:semiHidden/>
    <w:rsid w:val="00873522"/>
    <w:rPr>
      <w:color w:val="000000"/>
      <w:sz w:val="22"/>
      <w:szCs w:val="22"/>
      <w:lang w:eastAsia="en-US"/>
    </w:rPr>
  </w:style>
  <w:style w:type="character" w:customStyle="1" w:styleId="apple-converted-space">
    <w:name w:val="apple-converted-space"/>
    <w:basedOn w:val="VarsaylanParagrafYazTipi"/>
    <w:rsid w:val="00EE2E80"/>
  </w:style>
  <w:style w:type="character" w:customStyle="1" w:styleId="bold">
    <w:name w:val="bold"/>
    <w:basedOn w:val="VarsaylanParagrafYazTipi"/>
    <w:rsid w:val="002E5087"/>
  </w:style>
  <w:style w:type="paragraph" w:customStyle="1" w:styleId="Default">
    <w:name w:val="Default"/>
    <w:rsid w:val="005F1434"/>
    <w:pPr>
      <w:autoSpaceDE w:val="0"/>
      <w:autoSpaceDN w:val="0"/>
      <w:adjustRightInd w:val="0"/>
    </w:pPr>
    <w:rPr>
      <w:color w:val="000000"/>
      <w:sz w:val="24"/>
      <w:szCs w:val="24"/>
    </w:rPr>
  </w:style>
  <w:style w:type="character" w:customStyle="1" w:styleId="Balk2Char">
    <w:name w:val="Başlık 2 Char"/>
    <w:link w:val="Balk2"/>
    <w:uiPriority w:val="9"/>
    <w:rsid w:val="00792374"/>
    <w:rPr>
      <w:rFonts w:ascii="Cambria" w:eastAsia="Times New Roman" w:hAnsi="Cambria" w:cs="Times New Roman"/>
      <w:b/>
      <w:bCs/>
      <w:color w:val="4F81BD"/>
      <w:sz w:val="26"/>
      <w:szCs w:val="26"/>
      <w:lang w:eastAsia="en-US"/>
    </w:rPr>
  </w:style>
  <w:style w:type="character" w:customStyle="1" w:styleId="style5">
    <w:name w:val="style5"/>
    <w:basedOn w:val="VarsaylanParagrafYazTipi"/>
    <w:rsid w:val="00792374"/>
  </w:style>
  <w:style w:type="paragraph" w:customStyle="1" w:styleId="2-ortabaslk">
    <w:name w:val="2-ortabaslk"/>
    <w:basedOn w:val="Normal"/>
    <w:rsid w:val="002C19CD"/>
    <w:pPr>
      <w:spacing w:before="100" w:beforeAutospacing="1" w:after="100" w:afterAutospacing="1" w:line="240" w:lineRule="auto"/>
    </w:pPr>
    <w:rPr>
      <w:rFonts w:eastAsia="Times New Roman"/>
    </w:rPr>
  </w:style>
  <w:style w:type="character" w:customStyle="1" w:styleId="mw-headline">
    <w:name w:val="mw-headline"/>
    <w:rsid w:val="00A84332"/>
  </w:style>
  <w:style w:type="character" w:customStyle="1" w:styleId="Balk3Char">
    <w:name w:val="Başlık 3 Char"/>
    <w:link w:val="Balk3"/>
    <w:uiPriority w:val="9"/>
    <w:semiHidden/>
    <w:rsid w:val="00135DE7"/>
    <w:rPr>
      <w:rFonts w:ascii="Cambria" w:eastAsia="Times New Roman" w:hAnsi="Cambria" w:cs="Times New Roman"/>
      <w:b/>
      <w:bCs/>
      <w:color w:val="4F81BD"/>
      <w:sz w:val="22"/>
      <w:szCs w:val="22"/>
      <w:lang w:eastAsia="en-US"/>
    </w:rPr>
  </w:style>
  <w:style w:type="paragraph" w:customStyle="1" w:styleId="3-normalyaz">
    <w:name w:val="3-normalyaz"/>
    <w:basedOn w:val="Normal"/>
    <w:rsid w:val="00382F98"/>
    <w:pPr>
      <w:spacing w:before="100" w:beforeAutospacing="1" w:after="100" w:afterAutospacing="1" w:line="240" w:lineRule="auto"/>
    </w:pPr>
    <w:rPr>
      <w:rFonts w:eastAsia="Times New Roman"/>
    </w:rPr>
  </w:style>
  <w:style w:type="character" w:customStyle="1" w:styleId="grame">
    <w:name w:val="grame"/>
    <w:rsid w:val="00957D9A"/>
  </w:style>
  <w:style w:type="character" w:customStyle="1" w:styleId="s21">
    <w:name w:val="s21"/>
    <w:rsid w:val="00032528"/>
  </w:style>
  <w:style w:type="character" w:customStyle="1" w:styleId="bumpedfont15">
    <w:name w:val="bumpedfont15"/>
    <w:rsid w:val="00032528"/>
  </w:style>
  <w:style w:type="character" w:customStyle="1" w:styleId="ListeParagrafChar">
    <w:name w:val="Liste Paragraf Char"/>
    <w:link w:val="ListeParagraf"/>
    <w:uiPriority w:val="34"/>
    <w:locked/>
    <w:rsid w:val="00E558F6"/>
    <w:rPr>
      <w:sz w:val="22"/>
      <w:szCs w:val="22"/>
      <w:lang w:eastAsia="en-US"/>
    </w:rPr>
  </w:style>
  <w:style w:type="character" w:customStyle="1" w:styleId="spelle">
    <w:name w:val="spelle"/>
    <w:rsid w:val="00AD43FC"/>
  </w:style>
</w:styles>
</file>

<file path=word/webSettings.xml><?xml version="1.0" encoding="utf-8"?>
<w:webSettings xmlns:r="http://schemas.openxmlformats.org/officeDocument/2006/relationships" xmlns:w="http://schemas.openxmlformats.org/wordprocessingml/2006/main">
  <w:divs>
    <w:div w:id="20476651">
      <w:bodyDiv w:val="1"/>
      <w:marLeft w:val="0"/>
      <w:marRight w:val="0"/>
      <w:marTop w:val="0"/>
      <w:marBottom w:val="0"/>
      <w:divBdr>
        <w:top w:val="none" w:sz="0" w:space="0" w:color="auto"/>
        <w:left w:val="none" w:sz="0" w:space="0" w:color="auto"/>
        <w:bottom w:val="none" w:sz="0" w:space="0" w:color="auto"/>
        <w:right w:val="none" w:sz="0" w:space="0" w:color="auto"/>
      </w:divBdr>
    </w:div>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45107105">
      <w:bodyDiv w:val="1"/>
      <w:marLeft w:val="0"/>
      <w:marRight w:val="0"/>
      <w:marTop w:val="0"/>
      <w:marBottom w:val="0"/>
      <w:divBdr>
        <w:top w:val="none" w:sz="0" w:space="0" w:color="auto"/>
        <w:left w:val="none" w:sz="0" w:space="0" w:color="auto"/>
        <w:bottom w:val="none" w:sz="0" w:space="0" w:color="auto"/>
        <w:right w:val="none" w:sz="0" w:space="0" w:color="auto"/>
      </w:divBdr>
    </w:div>
    <w:div w:id="49153314">
      <w:bodyDiv w:val="1"/>
      <w:marLeft w:val="0"/>
      <w:marRight w:val="0"/>
      <w:marTop w:val="0"/>
      <w:marBottom w:val="0"/>
      <w:divBdr>
        <w:top w:val="none" w:sz="0" w:space="0" w:color="auto"/>
        <w:left w:val="none" w:sz="0" w:space="0" w:color="auto"/>
        <w:bottom w:val="none" w:sz="0" w:space="0" w:color="auto"/>
        <w:right w:val="none" w:sz="0" w:space="0" w:color="auto"/>
      </w:divBdr>
    </w:div>
    <w:div w:id="72163529">
      <w:bodyDiv w:val="1"/>
      <w:marLeft w:val="0"/>
      <w:marRight w:val="0"/>
      <w:marTop w:val="0"/>
      <w:marBottom w:val="0"/>
      <w:divBdr>
        <w:top w:val="none" w:sz="0" w:space="0" w:color="auto"/>
        <w:left w:val="none" w:sz="0" w:space="0" w:color="auto"/>
        <w:bottom w:val="none" w:sz="0" w:space="0" w:color="auto"/>
        <w:right w:val="none" w:sz="0" w:space="0" w:color="auto"/>
      </w:divBdr>
    </w:div>
    <w:div w:id="136578315">
      <w:bodyDiv w:val="1"/>
      <w:marLeft w:val="0"/>
      <w:marRight w:val="0"/>
      <w:marTop w:val="0"/>
      <w:marBottom w:val="0"/>
      <w:divBdr>
        <w:top w:val="none" w:sz="0" w:space="0" w:color="auto"/>
        <w:left w:val="none" w:sz="0" w:space="0" w:color="auto"/>
        <w:bottom w:val="none" w:sz="0" w:space="0" w:color="auto"/>
        <w:right w:val="none" w:sz="0" w:space="0" w:color="auto"/>
      </w:divBdr>
    </w:div>
    <w:div w:id="182211734">
      <w:bodyDiv w:val="1"/>
      <w:marLeft w:val="0"/>
      <w:marRight w:val="0"/>
      <w:marTop w:val="0"/>
      <w:marBottom w:val="0"/>
      <w:divBdr>
        <w:top w:val="none" w:sz="0" w:space="0" w:color="auto"/>
        <w:left w:val="none" w:sz="0" w:space="0" w:color="auto"/>
        <w:bottom w:val="none" w:sz="0" w:space="0" w:color="auto"/>
        <w:right w:val="none" w:sz="0" w:space="0" w:color="auto"/>
      </w:divBdr>
    </w:div>
    <w:div w:id="193730740">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38968390">
      <w:bodyDiv w:val="1"/>
      <w:marLeft w:val="0"/>
      <w:marRight w:val="0"/>
      <w:marTop w:val="0"/>
      <w:marBottom w:val="0"/>
      <w:divBdr>
        <w:top w:val="none" w:sz="0" w:space="0" w:color="auto"/>
        <w:left w:val="none" w:sz="0" w:space="0" w:color="auto"/>
        <w:bottom w:val="none" w:sz="0" w:space="0" w:color="auto"/>
        <w:right w:val="none" w:sz="0" w:space="0" w:color="auto"/>
      </w:divBdr>
    </w:div>
    <w:div w:id="405961731">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875124009">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976760463">
      <w:bodyDiv w:val="1"/>
      <w:marLeft w:val="0"/>
      <w:marRight w:val="0"/>
      <w:marTop w:val="0"/>
      <w:marBottom w:val="0"/>
      <w:divBdr>
        <w:top w:val="none" w:sz="0" w:space="0" w:color="auto"/>
        <w:left w:val="none" w:sz="0" w:space="0" w:color="auto"/>
        <w:bottom w:val="none" w:sz="0" w:space="0" w:color="auto"/>
        <w:right w:val="none" w:sz="0" w:space="0" w:color="auto"/>
      </w:divBdr>
    </w:div>
    <w:div w:id="106444639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44922215">
      <w:bodyDiv w:val="1"/>
      <w:marLeft w:val="0"/>
      <w:marRight w:val="0"/>
      <w:marTop w:val="0"/>
      <w:marBottom w:val="0"/>
      <w:divBdr>
        <w:top w:val="none" w:sz="0" w:space="0" w:color="auto"/>
        <w:left w:val="none" w:sz="0" w:space="0" w:color="auto"/>
        <w:bottom w:val="none" w:sz="0" w:space="0" w:color="auto"/>
        <w:right w:val="none" w:sz="0" w:space="0" w:color="auto"/>
      </w:divBdr>
    </w:div>
    <w:div w:id="1264722228">
      <w:bodyDiv w:val="1"/>
      <w:marLeft w:val="0"/>
      <w:marRight w:val="0"/>
      <w:marTop w:val="0"/>
      <w:marBottom w:val="0"/>
      <w:divBdr>
        <w:top w:val="none" w:sz="0" w:space="0" w:color="auto"/>
        <w:left w:val="none" w:sz="0" w:space="0" w:color="auto"/>
        <w:bottom w:val="none" w:sz="0" w:space="0" w:color="auto"/>
        <w:right w:val="none" w:sz="0" w:space="0" w:color="auto"/>
      </w:divBdr>
    </w:div>
    <w:div w:id="1337074348">
      <w:bodyDiv w:val="1"/>
      <w:marLeft w:val="0"/>
      <w:marRight w:val="0"/>
      <w:marTop w:val="0"/>
      <w:marBottom w:val="0"/>
      <w:divBdr>
        <w:top w:val="none" w:sz="0" w:space="0" w:color="auto"/>
        <w:left w:val="none" w:sz="0" w:space="0" w:color="auto"/>
        <w:bottom w:val="none" w:sz="0" w:space="0" w:color="auto"/>
        <w:right w:val="none" w:sz="0" w:space="0" w:color="auto"/>
      </w:divBdr>
    </w:div>
    <w:div w:id="1373529405">
      <w:bodyDiv w:val="1"/>
      <w:marLeft w:val="0"/>
      <w:marRight w:val="0"/>
      <w:marTop w:val="0"/>
      <w:marBottom w:val="0"/>
      <w:divBdr>
        <w:top w:val="none" w:sz="0" w:space="0" w:color="auto"/>
        <w:left w:val="none" w:sz="0" w:space="0" w:color="auto"/>
        <w:bottom w:val="none" w:sz="0" w:space="0" w:color="auto"/>
        <w:right w:val="none" w:sz="0" w:space="0" w:color="auto"/>
      </w:divBdr>
    </w:div>
    <w:div w:id="1386836887">
      <w:bodyDiv w:val="1"/>
      <w:marLeft w:val="0"/>
      <w:marRight w:val="0"/>
      <w:marTop w:val="0"/>
      <w:marBottom w:val="0"/>
      <w:divBdr>
        <w:top w:val="none" w:sz="0" w:space="0" w:color="auto"/>
        <w:left w:val="none" w:sz="0" w:space="0" w:color="auto"/>
        <w:bottom w:val="none" w:sz="0" w:space="0" w:color="auto"/>
        <w:right w:val="none" w:sz="0" w:space="0" w:color="auto"/>
      </w:divBdr>
    </w:div>
    <w:div w:id="1426654526">
      <w:bodyDiv w:val="1"/>
      <w:marLeft w:val="0"/>
      <w:marRight w:val="0"/>
      <w:marTop w:val="0"/>
      <w:marBottom w:val="0"/>
      <w:divBdr>
        <w:top w:val="none" w:sz="0" w:space="0" w:color="auto"/>
        <w:left w:val="none" w:sz="0" w:space="0" w:color="auto"/>
        <w:bottom w:val="none" w:sz="0" w:space="0" w:color="auto"/>
        <w:right w:val="none" w:sz="0" w:space="0" w:color="auto"/>
      </w:divBdr>
      <w:divsChild>
        <w:div w:id="451676713">
          <w:marLeft w:val="0"/>
          <w:marRight w:val="0"/>
          <w:marTop w:val="0"/>
          <w:marBottom w:val="0"/>
          <w:divBdr>
            <w:top w:val="none" w:sz="0" w:space="0" w:color="auto"/>
            <w:left w:val="none" w:sz="0" w:space="0" w:color="auto"/>
            <w:bottom w:val="none" w:sz="0" w:space="0" w:color="auto"/>
            <w:right w:val="none" w:sz="0" w:space="0" w:color="auto"/>
          </w:divBdr>
          <w:divsChild>
            <w:div w:id="964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50747704">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711807817">
      <w:bodyDiv w:val="1"/>
      <w:marLeft w:val="0"/>
      <w:marRight w:val="0"/>
      <w:marTop w:val="0"/>
      <w:marBottom w:val="0"/>
      <w:divBdr>
        <w:top w:val="none" w:sz="0" w:space="0" w:color="auto"/>
        <w:left w:val="none" w:sz="0" w:space="0" w:color="auto"/>
        <w:bottom w:val="none" w:sz="0" w:space="0" w:color="auto"/>
        <w:right w:val="none" w:sz="0" w:space="0" w:color="auto"/>
      </w:divBdr>
    </w:div>
    <w:div w:id="1756825321">
      <w:bodyDiv w:val="1"/>
      <w:marLeft w:val="0"/>
      <w:marRight w:val="0"/>
      <w:marTop w:val="0"/>
      <w:marBottom w:val="0"/>
      <w:divBdr>
        <w:top w:val="none" w:sz="0" w:space="0" w:color="auto"/>
        <w:left w:val="none" w:sz="0" w:space="0" w:color="auto"/>
        <w:bottom w:val="none" w:sz="0" w:space="0" w:color="auto"/>
        <w:right w:val="none" w:sz="0" w:space="0" w:color="auto"/>
      </w:divBdr>
    </w:div>
    <w:div w:id="1885369508">
      <w:bodyDiv w:val="1"/>
      <w:marLeft w:val="0"/>
      <w:marRight w:val="0"/>
      <w:marTop w:val="0"/>
      <w:marBottom w:val="0"/>
      <w:divBdr>
        <w:top w:val="none" w:sz="0" w:space="0" w:color="auto"/>
        <w:left w:val="none" w:sz="0" w:space="0" w:color="auto"/>
        <w:bottom w:val="none" w:sz="0" w:space="0" w:color="auto"/>
        <w:right w:val="none" w:sz="0" w:space="0" w:color="auto"/>
      </w:divBdr>
    </w:div>
    <w:div w:id="1944725851">
      <w:bodyDiv w:val="1"/>
      <w:marLeft w:val="0"/>
      <w:marRight w:val="0"/>
      <w:marTop w:val="0"/>
      <w:marBottom w:val="0"/>
      <w:divBdr>
        <w:top w:val="none" w:sz="0" w:space="0" w:color="auto"/>
        <w:left w:val="none" w:sz="0" w:space="0" w:color="auto"/>
        <w:bottom w:val="none" w:sz="0" w:space="0" w:color="auto"/>
        <w:right w:val="none" w:sz="0" w:space="0" w:color="auto"/>
      </w:divBdr>
    </w:div>
    <w:div w:id="1950694773">
      <w:bodyDiv w:val="1"/>
      <w:marLeft w:val="0"/>
      <w:marRight w:val="0"/>
      <w:marTop w:val="0"/>
      <w:marBottom w:val="0"/>
      <w:divBdr>
        <w:top w:val="none" w:sz="0" w:space="0" w:color="auto"/>
        <w:left w:val="none" w:sz="0" w:space="0" w:color="auto"/>
        <w:bottom w:val="none" w:sz="0" w:space="0" w:color="auto"/>
        <w:right w:val="none" w:sz="0" w:space="0" w:color="auto"/>
      </w:divBdr>
    </w:div>
    <w:div w:id="1983654120">
      <w:bodyDiv w:val="1"/>
      <w:marLeft w:val="0"/>
      <w:marRight w:val="0"/>
      <w:marTop w:val="0"/>
      <w:marBottom w:val="0"/>
      <w:divBdr>
        <w:top w:val="none" w:sz="0" w:space="0" w:color="auto"/>
        <w:left w:val="none" w:sz="0" w:space="0" w:color="auto"/>
        <w:bottom w:val="none" w:sz="0" w:space="0" w:color="auto"/>
        <w:right w:val="none" w:sz="0" w:space="0" w:color="auto"/>
      </w:divBdr>
    </w:div>
    <w:div w:id="1990549342">
      <w:bodyDiv w:val="1"/>
      <w:marLeft w:val="0"/>
      <w:marRight w:val="0"/>
      <w:marTop w:val="0"/>
      <w:marBottom w:val="0"/>
      <w:divBdr>
        <w:top w:val="none" w:sz="0" w:space="0" w:color="auto"/>
        <w:left w:val="none" w:sz="0" w:space="0" w:color="auto"/>
        <w:bottom w:val="none" w:sz="0" w:space="0" w:color="auto"/>
        <w:right w:val="none" w:sz="0" w:space="0" w:color="auto"/>
      </w:divBdr>
    </w:div>
    <w:div w:id="2059821478">
      <w:bodyDiv w:val="1"/>
      <w:marLeft w:val="0"/>
      <w:marRight w:val="0"/>
      <w:marTop w:val="0"/>
      <w:marBottom w:val="0"/>
      <w:divBdr>
        <w:top w:val="none" w:sz="0" w:space="0" w:color="auto"/>
        <w:left w:val="none" w:sz="0" w:space="0" w:color="auto"/>
        <w:bottom w:val="none" w:sz="0" w:space="0" w:color="auto"/>
        <w:right w:val="none" w:sz="0" w:space="0" w:color="auto"/>
      </w:divBdr>
    </w:div>
    <w:div w:id="21267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BAB7-E179-40D0-9170-871FE598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5423</Words>
  <Characters>30915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keywords>SINIRLI DAGITIM/CLASSIFIED</cp:keywords>
  <cp:lastModifiedBy>Ayşe Gülçin ERTEKİN</cp:lastModifiedBy>
  <cp:revision>3</cp:revision>
  <cp:lastPrinted>2016-10-03T14:54:00Z</cp:lastPrinted>
  <dcterms:created xsi:type="dcterms:W3CDTF">2016-11-25T06:13:00Z</dcterms:created>
  <dcterms:modified xsi:type="dcterms:W3CDTF">2016-11-25T07:13:00Z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3ab5c70d-612e-4434-a995-bea9accd6d37</vt:lpwstr>
  </property>
  <property fmtid="{D5CDD505-2E9C-101B-9397-08002B2CF9AE}" pid="3" name="YHClassification">
    <vt:lpwstr>SINIRLI DAGITIM / CLASSIFIED</vt:lpwstr>
  </property>
  <property fmtid="{D5CDD505-2E9C-101B-9397-08002B2CF9AE}" pid="4" name="YH_Classification">
    <vt:lpwstr>YH_Classification=2CNF</vt:lpwstr>
  </property>
</Properties>
</file>